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F8A" w:rsidRDefault="006A7825">
      <w:pPr>
        <w:pStyle w:val="a5"/>
      </w:pPr>
      <w:r>
        <w:rPr>
          <w:sz w:val="22"/>
          <w:highlight w:val="lightGray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5.05pt;margin-top:-57.8pt;width:308.25pt;height:49.5pt;z-index:251657728" o:allowincell="f" strokecolor="#333">
            <v:shadow on="t"/>
            <v:textpath style="font-family:&quot;Arial Black&quot;;font-size:18pt;v-text-kern:t" trim="t" fitpath="t" string="  Архитектура&#10;периода Российской империи"/>
          </v:shape>
        </w:pict>
      </w:r>
      <w:r w:rsidR="00D402AF">
        <w:rPr>
          <w:sz w:val="22"/>
        </w:rPr>
        <w:t xml:space="preserve">         </w:t>
      </w:r>
      <w:r w:rsidR="00D402AF">
        <w:t>Большие успехи зодчества периода Российской империи (18-первая половина 19 вв.), как и всей русской экономики и культуры в целом, связаны с деятельностью Петра 1 . В его царствование, в частности, было значительно расширено производство кирпича и других строительных материалов и изделий, стандартизировалось их изготовление; были введены различные законоположения, инструкции и кодексы по строительству; началась систематическая подготовка архитектурных кадров, издание литературы по строительству и архитектуре, а так же изучение опыта зарубежного строительства; в     Россию стали приглашать западноевропейских зодчих.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Крупным вкладом в сокровищницу русского и мирового зодчества было возведение Петербурга с его ансамблями, общественными зданиями, городскими и загородными дворцами, улицами, парками.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 Строительство его осуществлялось по заранее разработанному генеральному плану, основанному на принципах регулярной планировки. Сооружение жилых домов в Петербурге велось с обязательным условием выхода их фасадов на улицу, а не в усадьбу, как это делалось раньше. Строго регламентировалась также высота домов. Новым в архитектуре Петербурга было то, что застройка его производилась не только по генеральному плану, но и по «образцовым» (типовым) проектам, в которых различались дома для именитых, зажиточных и др. 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  Одним из первых монументальных сооружений Петербурга был собор Петропавловской крепости (1712-1733 гг.) с огромной колокольней, увенчанной 34-метровым золоченым шпилем, символизировавшим величие новой русской столицы. Характерным в этом соборе было то, что по архитектуре он больше походил на светское здание типа западноевропейских городских ратуш.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  Сердцем же Петербурга, символом морского могущества России стало Адмиралтейство с его 72-метровойбашней со шпилем, увенчанным кораблем (1704 г. заново возведено зодчим И.К.Коробовым в 1732-1738 гг. и перестроено затем А.Д.Захаровым). От здания, как лучи, расходятся три крупных проспекта города.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   Существенным отличием Петербурга от Москвы и других городов России является то, что зодчество в нем носило утилитарный характер. Строительство культовых зданий было ограничено – их возводили лишь в случаях крайней необходимости.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    Сдержанная и монументальная в петровскую эпоху архитектура в последующие годы под влиянием стиля барокко становится пышной и торжественной. Образцы архитектуры русского барокко представлены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>дворцовыми зданиями, дворцово-парковыми ансамблями, триумфальными арками, которые носили характер показной парадности, роскоши и должны были демонстрировать богатство и могущество дворянства.</w:t>
      </w:r>
    </w:p>
    <w:p w:rsidR="00056F8A" w:rsidRDefault="00D402AF">
      <w:pPr>
        <w:pStyle w:val="a5"/>
      </w:pPr>
      <w:r>
        <w:t xml:space="preserve">         Крупнейшим мастером русского барокко петербургской школы был зодчий В.В.Растрелли, создавший такие памятники русской архитектуры, как Екатеринский дворец в Царском Селе (1752-1762 гг.), Зимний дворец  (1754-1762 гг.) и Смольный монастырь в Петербурге (1748-1757 гг.), Андреевский собор в Киеве (1747-1762 гг.) и другие. Особенностями внешней архитектуры зданий В.В.Растрелли, как, впрочем, и всего русского зодчества, являются протяженность зданий, ясность и простота их плана, членение на выступающие и западающие объемы, применение ордеров с раскрепованными антаблементами, украшение фасада  скульптурами, позолоченными белым лепным декором на цветном, чаще голубом фоне стены. Для интерьеров зданий характерно наличие парадных залов, просторных вестибюлей, а так же богатство отделки.</w:t>
      </w:r>
    </w:p>
    <w:p w:rsidR="00056F8A" w:rsidRDefault="00D402AF">
      <w:pPr>
        <w:pStyle w:val="a5"/>
      </w:pPr>
      <w:r>
        <w:t xml:space="preserve">        Типичным сооружением дворцового зодчества этого периода является грандиозный по протяженности (около 500 м.) Екатеринский дворец в Царском Селе. Здание его состоит из центральной части и четырех флигелей, связанных между собой в единый корпус промежуточными вставками. Дворец примыкает к большому регулярному парку, застроенному различными увеселительными павильонами. Расположенные анфиладой на втором этаже дворца парадные помещения – огромные залы – имеют большую ширину и двухстороннее освещение, а некоторые устраивались и двусветными, то есть имеют два яруса оконных проемов. Стены и потолки помещений отделаны золоченой резьбой, картушами*, вензелями и др.</w:t>
      </w:r>
    </w:p>
    <w:p w:rsidR="00056F8A" w:rsidRDefault="00D402AF">
      <w:pPr>
        <w:pStyle w:val="a5"/>
      </w:pPr>
      <w:r>
        <w:t xml:space="preserve">        Великолепен по национальному колориту динамичный, парящий над днепровскими кручами на высоте более ста метров над уровнем реки бело-голубой Андреевский собор в Киеве. Это произведение В.В.Растрелли, помимо своих изумительных художественных качеств, имеет большое градостроительноеное значение благодаря исключительно удачной постановке на местности. Откуда ни посмотришь на храм – с близкого ли расстояния, находясь у подножья горы, вдалеке от нее, - отовсюду он поражает удивительной стойкостью силуэта, великолепно вписанного в окружающий ландшафт и неразрывно с ним связанного.</w:t>
      </w:r>
    </w:p>
    <w:p w:rsidR="00056F8A" w:rsidRDefault="00D402AF">
      <w:pPr>
        <w:pStyle w:val="a5"/>
      </w:pPr>
      <w:r>
        <w:t xml:space="preserve">        Архитектура собора отличается четкостью плана (он имеет форму четырех сторон креста), исключительной пластикой объема, легкостью архитектурных элементов и деталей. Украшенный нарядными люкарнами** легкий центральный купол, кусты стройных колонн, несущих изящные декоративные боковые главы, замечательных пропорций ордер с раскрепованным антаблементом, опоясывающий здание, в сочетании с хорошо прорисованными лепными золочеными и белыми деталями на голубой поверхности стен придают храму необычайную живописность и выразительность.</w:t>
      </w:r>
    </w:p>
    <w:p w:rsidR="00056F8A" w:rsidRDefault="00D402AF">
      <w:pPr>
        <w:pStyle w:val="a5"/>
      </w:pPr>
      <w:r>
        <w:t xml:space="preserve">        Андреевский собор – самое совершенное и зрелое произведение В.В.Растрелли. Он по праву относится к наиболее прославленным шедеврам архитектурного наследия.</w:t>
      </w:r>
    </w:p>
    <w:p w:rsidR="00056F8A" w:rsidRDefault="00D402AF">
      <w:pPr>
        <w:pStyle w:val="a5"/>
      </w:pPr>
      <w:r>
        <w:t xml:space="preserve">        Архитектурная школа В.В.Растрелли нашла в России многочисленных последователей. Вторым архитектурным направлением барокко была московская школа Д.В.Ухтомского, воспитавшего таких выдающихся мастеров архитектуры, как М.Ф.Казаков, А.Ф.Кокоринов и другие.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  Известные работы Д.В.Ухтомского – триумфальная арка Красные ворота в Москве (1753-1757 гг.), колокольня Троице-Сергиевой лавры в Загорске (1741-1770 гг.) и ряд других дворцовых и культовых сооружений. В своих проектах Д.В.Ухтомский развивал традиции отечественной архитектуры. Его произведения отличаются национальным своеобразием и художественной целостностью.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  Д.В.Ухтомский сочетал практическую работу с теоретическим обучением многочисленных учеников. Задолго до открытия Академии художеств им была создана особая школа – «Команда Ухтомского», -  в которой обучались русские зодчие.</w:t>
      </w:r>
    </w:p>
    <w:p w:rsidR="00056F8A" w:rsidRDefault="00D402AF">
      <w:pPr>
        <w:pStyle w:val="a5"/>
      </w:pPr>
      <w:r>
        <w:t xml:space="preserve">        Во второй половине 18 в. барокко и рококо были вытеснены пришедшим с Запада стилем классицизма, под влиянием которого созданы замечательные творения русского искусства – величественные городские и загородные ансамбли, монументальные высокохудожественные светские здания и др. При этом русский классицизм, как и русское барокко, был глубоко отличен по своему идейно-художественному содержанию от этого стиля в других странах. Обладая рядом прогрессивных особенностей, русский классицизм способствовал созданию сугубо национальных, самобытных архитектурных произведений, поставивших русское зодчество на одно из ведущих мест в мире.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  Основоположниками русского классицизма были выдающиеся зодчие В.И.Баженов, М.Ф.Казаков, И.Е.Старов, А.Ф.Кокоринов, воздвигнувшие замечательные памятники, в которых гениально сочетались классические принципы античной архитектуры, мировой классики и русского архитектурного наследия. Зданиям этих архитекторов присуще основанные на классических ордерах  простота и строгость объемно-планировачных схем, четкость и ясность форм, сдержанность в применении декоративных элементов и деталей.  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  Большие успехи в этот период достигнуты в области реконструкции и планировки городов. По размаху градостройства Россия далеко опередила другие европейские государства: реконструкции подвернулись многие города и населенные места. Применяя регулярную систему, русские мастера избегали свойственному Западу схематизма,  чисто геометрической планировки, широко использовали национальные традиции, умело сочетали планировку с особенностями рельефа местности и окружающей природы. При планировке они мастерски вписывали в общий план исторически сложившиеся системы застройки, памятники архитектуры и другие. Площадям обычно придавали простую форму и застраивали их главным образом административными и общественными зданиями, а так же капитальными каменными домами дворян и купечества. Улицы делали прямыми и широкими. Прямоугольная сетка улиц в большинстве городов удачно сочеталась  с радикальной. При планировке улиц, в том числе в провинциальных городах и сельских местностях, широко использовались «образцовые проекты».</w:t>
      </w:r>
    </w:p>
    <w:p w:rsidR="00056F8A" w:rsidRDefault="00D402AF">
      <w:pPr>
        <w:pStyle w:val="a5"/>
      </w:pPr>
      <w:r>
        <w:t xml:space="preserve">        Лучшими творениями зодчества раннего классицизма является здание Петербургской академии художеств, построенное по проекту А.Ф.Кокоринова при участии Валлена Деламота в 1764-1788 гг.; произведения В.И.Баженова -- выстроенный в 1784-1786 гг. дом Пашкова в Москве и неосуществленный проект грандиозного Кремлевского дворца в царской резиденции в Царицыне; Московский сенат в Кремле (1776-1787 гг.), Голицинская больница в Москве (1796-1801 гг.), выстроенные М.Ф.Казаковым; Таврический дворец в Петербурге (1783-1789 гг.) И.Е.Старова; Камеронова галерея в Царском Селе ( 1783-1786 гг.) Чарльза Камерона; Смольный институт в Петербурге (1806-1808 гг.) Джакомо Кваренги и другие.</w:t>
      </w:r>
    </w:p>
    <w:p w:rsidR="00056F8A" w:rsidRDefault="00D402AF">
      <w:pPr>
        <w:pStyle w:val="a5"/>
      </w:pPr>
      <w:r>
        <w:t xml:space="preserve">        Среди немногочисленных сохранившихся произведений В.И.Баженова особенно выделяется дом Пешкова – одно из красивейших зданий Москвы. Он отличается исключительной композицией и изумительными пропорциями. Фасад дома имеет типичное для многих русских усадебных дворцов того времени объемное построение – членение здания на три объема. Центральный трехэтажный объем и связанные с ним посредством одноэтажных галерей двухэтажные боковые объемы оформленные разными ордерами. При этом чем выше по фасаду здания расположен орден, тем он стройнее и изящнее. Этим подчеркивается нарастающая к центру динамичность силуэта здания. Боковые объемы здания приземистые, оформлены портиками*** ионического ордера грузных пропорций. Портик центрального главенствующего объема более тонких пропорций и поднят на рустованном цокольном этаже. Центральный объем, кроме того, увенчан ротондой**** с колоннами тонких пропорций.</w:t>
      </w:r>
    </w:p>
    <w:p w:rsidR="00056F8A" w:rsidRDefault="00D402AF">
      <w:pPr>
        <w:pStyle w:val="a5"/>
      </w:pPr>
      <w:r>
        <w:t xml:space="preserve">        Здание это сильно пострадало во время пожара 1812 г. и восстановлено в несколько искаженном виде. И все же оно остается одним из примечательных в Москве. Поставленный на холме дом, особенно его центральная часть, хорошо воспринимается с различных сторон, выглядит величаво и свидетельствует о высоком композиционном мастерстве автора, его таланте как градостроителя. При проектировании зодчий здесь подошел к отдельному зданию, как к составной части ансамбля.        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  Наиболее заметный след в истории архитектуры конца 18 в.  оставил замечательный зодчий, сочетавший в себе талант художника и инженера, М.Ф.Казаков. В отличие от зданий В.И.Баженова произведения М.Ф.Казакова дошли до наших дней в большом количестве и в хорошей сохранности. Архитектура его творений отличается строгостью общей композиции, логичным выявлением в наружных формах внутренней структуры здания, сдержанностью архитектурных форм.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sz w:val="22"/>
          <w:lang w:val="ru-RU"/>
        </w:rPr>
        <w:t xml:space="preserve">        </w:t>
      </w:r>
      <w:r>
        <w:rPr>
          <w:rFonts w:ascii="Arial Black" w:hAnsi="Arial Black"/>
          <w:lang w:val="ru-RU"/>
        </w:rPr>
        <w:t xml:space="preserve">Сооружением, в котором более ярко проявился широкий диапазон мастерства зодчества, считается здание Сената в Московском Кремле. Помимо блестящего архитектурного решения, в нем применена технически смелая конструкция кирпичного купала диаметром около 25 м. (наибольшего в те годы в Европе) толщиной всего в один кирпич, которым увенчан цилиндрический объем зала заседаний. 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sz w:val="22"/>
          <w:lang w:val="ru-RU"/>
        </w:rPr>
        <w:t xml:space="preserve">       </w:t>
      </w:r>
      <w:r>
        <w:rPr>
          <w:rFonts w:ascii="Arial Black" w:hAnsi="Arial Black"/>
          <w:lang w:val="ru-RU"/>
        </w:rPr>
        <w:t>Среди общественных сооружений М.Ф.Казакова выделяется ансамбль Голицынской больницы в Москве – усадьба с открытым парадным двором – курдонером***** и парком, расположенным за центральной частью корпуса на склоне Москва-реки. Доминирующим в композиции здания является его центральный объем с портиком, за которым размещен торжественный купольный зал-ротонда, являющийся лучшим образцом интерьера классицизма. Купол органически связан как с внутренним пространством зала, так и с наружной архитектурой всего здания – пример единства наружных форм и внутренней структуры здания, единства художественного и технического замысла.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  Однако такое ансамблевое строительство проводилось только в центральных районах; окраины по-прежнему, бессистемно застраивались убогими деревянными и глинобетонными домами бедноты, в чем сказалась классовая ограниченность градостроительства.  </w:t>
      </w: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D402AF">
      <w:pPr>
        <w:pStyle w:val="a5"/>
      </w:pPr>
      <w:r>
        <w:t xml:space="preserve">        Картуш* – орнамент с завитками по сторонам и полем по середине с вензелями, эмблемой, надписями. </w:t>
      </w:r>
    </w:p>
    <w:p w:rsidR="00056F8A" w:rsidRDefault="00D402AF">
      <w:pPr>
        <w:jc w:val="both"/>
        <w:rPr>
          <w:rFonts w:ascii="Arial Black" w:hAnsi="Arial Black"/>
          <w:sz w:val="22"/>
          <w:lang w:val="ru-RU"/>
        </w:rPr>
      </w:pPr>
      <w:r>
        <w:rPr>
          <w:rFonts w:ascii="Arial Black" w:hAnsi="Arial Black"/>
          <w:lang w:val="ru-RU"/>
        </w:rPr>
        <w:t xml:space="preserve">        Люкарн** - окно для освещения чердака, в данном случае подкупольного пространства. 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sz w:val="22"/>
          <w:lang w:val="ru-RU"/>
        </w:rPr>
        <w:t xml:space="preserve">       </w:t>
      </w:r>
      <w:r>
        <w:rPr>
          <w:rFonts w:ascii="Arial Black" w:hAnsi="Arial Black"/>
          <w:lang w:val="ru-RU"/>
        </w:rPr>
        <w:t>Портик*** - открытая колоннада, установленная у наружной части стены.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  Ротонда**** - круглое в плане строение, обычно перекрытое куполом.</w:t>
      </w:r>
    </w:p>
    <w:p w:rsidR="00056F8A" w:rsidRDefault="00D402AF">
      <w:pPr>
        <w:jc w:val="both"/>
        <w:rPr>
          <w:rFonts w:ascii="Arial Black" w:hAnsi="Arial Black"/>
          <w:lang w:val="ru-RU"/>
        </w:rPr>
      </w:pPr>
      <w:r>
        <w:rPr>
          <w:rFonts w:ascii="Arial Black" w:hAnsi="Arial Black"/>
          <w:lang w:val="ru-RU"/>
        </w:rPr>
        <w:t xml:space="preserve">        Курдонер***** - парадный двор, образуемый выступающими боковыми объемами здания П-образной формы.</w:t>
      </w: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D402AF">
      <w:pPr>
        <w:jc w:val="right"/>
        <w:rPr>
          <w:rFonts w:ascii="Arial Black" w:hAnsi="Arial Black"/>
          <w:sz w:val="22"/>
          <w:lang w:val="ru-RU"/>
        </w:rPr>
      </w:pPr>
      <w:r>
        <w:rPr>
          <w:rFonts w:ascii="Arial Black" w:hAnsi="Arial Black"/>
          <w:sz w:val="22"/>
          <w:lang w:val="ru-RU"/>
        </w:rPr>
        <w:t>Николай Антонович Черкасов                                                      Архитектура (издание 2-е, переработанное)</w:t>
      </w:r>
    </w:p>
    <w:p w:rsidR="00056F8A" w:rsidRDefault="00D402AF">
      <w:pPr>
        <w:jc w:val="right"/>
        <w:rPr>
          <w:rFonts w:ascii="Arial Black" w:hAnsi="Arial Black"/>
          <w:sz w:val="22"/>
          <w:lang w:val="ru-RU"/>
        </w:rPr>
      </w:pPr>
      <w:r>
        <w:rPr>
          <w:rFonts w:ascii="Arial Black" w:hAnsi="Arial Black"/>
          <w:sz w:val="22"/>
          <w:lang w:val="ru-RU"/>
        </w:rPr>
        <w:t>Издательство “Буд</w:t>
      </w:r>
      <w:r>
        <w:rPr>
          <w:rFonts w:ascii="Arial Black" w:hAnsi="Arial Black"/>
          <w:sz w:val="22"/>
        </w:rPr>
        <w:t>i</w:t>
      </w:r>
      <w:r>
        <w:rPr>
          <w:rFonts w:ascii="Arial Black" w:hAnsi="Arial Black"/>
          <w:sz w:val="22"/>
          <w:lang w:val="ru-RU"/>
        </w:rPr>
        <w:t>вельник” Киев – 1968 год</w:t>
      </w:r>
    </w:p>
    <w:p w:rsidR="00056F8A" w:rsidRDefault="00056F8A">
      <w:pPr>
        <w:jc w:val="right"/>
        <w:rPr>
          <w:rFonts w:ascii="Arial Black" w:hAnsi="Arial Black"/>
          <w:sz w:val="22"/>
          <w:lang w:val="ru-RU"/>
        </w:rPr>
      </w:pPr>
    </w:p>
    <w:p w:rsidR="00056F8A" w:rsidRDefault="00056F8A">
      <w:pPr>
        <w:rPr>
          <w:lang w:val="ru-RU"/>
        </w:rPr>
      </w:pPr>
    </w:p>
    <w:p w:rsidR="00056F8A" w:rsidRDefault="00056F8A">
      <w:pPr>
        <w:rPr>
          <w:lang w:val="ru-RU"/>
        </w:rPr>
      </w:pPr>
    </w:p>
    <w:p w:rsidR="00056F8A" w:rsidRDefault="00056F8A">
      <w:pPr>
        <w:pStyle w:val="2"/>
        <w:rPr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8"/>
          <w:lang w:val="ru-RU"/>
        </w:rPr>
      </w:pPr>
    </w:p>
    <w:p w:rsidR="00056F8A" w:rsidRDefault="00056F8A">
      <w:pPr>
        <w:jc w:val="both"/>
        <w:rPr>
          <w:rFonts w:ascii="Arial Black" w:hAnsi="Arial Black"/>
          <w:sz w:val="22"/>
          <w:lang w:val="ru-RU"/>
        </w:rPr>
      </w:pPr>
    </w:p>
    <w:p w:rsidR="00056F8A" w:rsidRDefault="00D402AF">
      <w:pPr>
        <w:pStyle w:val="2"/>
        <w:rPr>
          <w:sz w:val="52"/>
          <w:lang w:val="ru-RU"/>
        </w:rPr>
      </w:pPr>
      <w:r>
        <w:rPr>
          <w:sz w:val="52"/>
          <w:lang w:val="ru-RU"/>
        </w:rPr>
        <w:t xml:space="preserve">       Реферат по истории</w:t>
      </w:r>
    </w:p>
    <w:p w:rsidR="00056F8A" w:rsidRDefault="00D402AF">
      <w:pPr>
        <w:pStyle w:val="2"/>
        <w:rPr>
          <w:sz w:val="52"/>
          <w:lang w:val="ru-RU"/>
        </w:rPr>
      </w:pPr>
      <w:r>
        <w:rPr>
          <w:sz w:val="44"/>
          <w:lang w:val="ru-RU"/>
        </w:rPr>
        <w:t xml:space="preserve">        тема: </w:t>
      </w:r>
      <w:r>
        <w:rPr>
          <w:sz w:val="52"/>
          <w:lang w:val="ru-RU"/>
        </w:rPr>
        <w:t>Архитектура</w:t>
      </w:r>
    </w:p>
    <w:p w:rsidR="00056F8A" w:rsidRDefault="00D402AF">
      <w:pPr>
        <w:pStyle w:val="2"/>
        <w:rPr>
          <w:lang w:val="ru-RU"/>
        </w:rPr>
      </w:pPr>
      <w:r>
        <w:rPr>
          <w:sz w:val="52"/>
          <w:lang w:val="ru-RU"/>
        </w:rPr>
        <w:t>периода Российской империи</w:t>
      </w: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056F8A">
      <w:pPr>
        <w:jc w:val="both"/>
        <w:rPr>
          <w:rFonts w:ascii="Arial Black" w:hAnsi="Arial Black"/>
          <w:lang w:val="ru-RU"/>
        </w:rPr>
      </w:pPr>
    </w:p>
    <w:p w:rsidR="00056F8A" w:rsidRDefault="00D402AF">
      <w:pPr>
        <w:pStyle w:val="2"/>
        <w:rPr>
          <w:sz w:val="28"/>
          <w:lang w:val="ru-RU"/>
        </w:rPr>
      </w:pPr>
      <w:r>
        <w:rPr>
          <w:sz w:val="28"/>
          <w:lang w:val="ru-RU"/>
        </w:rPr>
        <w:t xml:space="preserve">Ученицы 7 Б класса   Кравчик Ани                         2001год </w:t>
      </w:r>
    </w:p>
    <w:p w:rsidR="00056F8A" w:rsidRDefault="00056F8A">
      <w:pPr>
        <w:jc w:val="both"/>
        <w:rPr>
          <w:rFonts w:ascii="Arial Black" w:hAnsi="Arial Black"/>
          <w:lang w:val="ru-RU"/>
        </w:rPr>
      </w:pPr>
      <w:bookmarkStart w:id="0" w:name="_GoBack"/>
      <w:bookmarkEnd w:id="0"/>
    </w:p>
    <w:sectPr w:rsidR="00056F8A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B69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A9A39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C771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38074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2AF"/>
    <w:rsid w:val="00056F8A"/>
    <w:rsid w:val="006A7825"/>
    <w:rsid w:val="00D4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="f" fillcolor="white" stroke="f">
      <v:fill color="white" on="f"/>
      <v:stroke on="f"/>
      <o:colormenu v:ext="edit" fillcolor="#969696" strokecolor="#333" shadowcolor="none" extrusioncolor="none"/>
    </o:shapedefaults>
    <o:shapelayout v:ext="edit">
      <o:idmap v:ext="edit" data="1"/>
    </o:shapelayout>
  </w:shapeDefaults>
  <w:decimalSymbol w:val=","/>
  <w:listSeparator w:val=";"/>
  <w15:chartTrackingRefBased/>
  <w15:docId w15:val="{82BDA44A-8900-4763-BD31-90967039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semiHidden/>
    <w:pPr>
      <w:jc w:val="both"/>
    </w:pPr>
    <w:rPr>
      <w:rFonts w:ascii="Arial Black" w:hAnsi="Arial Black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HomeWorks Entertainment</Company>
  <LinksUpToDate>false</LinksUpToDate>
  <CharactersWithSpaces>12994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anyta2525</dc:creator>
  <cp:keywords/>
  <cp:lastModifiedBy>Irina</cp:lastModifiedBy>
  <cp:revision>2</cp:revision>
  <dcterms:created xsi:type="dcterms:W3CDTF">2014-08-03T14:32:00Z</dcterms:created>
  <dcterms:modified xsi:type="dcterms:W3CDTF">2014-08-03T14:32:00Z</dcterms:modified>
</cp:coreProperties>
</file>