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52" w:rsidRPr="00A16B7E" w:rsidRDefault="00AF1D52" w:rsidP="00AF1D52">
      <w:pPr>
        <w:spacing w:before="120"/>
        <w:jc w:val="center"/>
        <w:rPr>
          <w:b/>
          <w:bCs/>
          <w:sz w:val="32"/>
          <w:szCs w:val="32"/>
        </w:rPr>
      </w:pPr>
      <w:r w:rsidRPr="00A16B7E">
        <w:rPr>
          <w:b/>
          <w:bCs/>
          <w:sz w:val="32"/>
          <w:szCs w:val="32"/>
        </w:rPr>
        <w:t>История вычислительной техники</w:t>
      </w:r>
    </w:p>
    <w:p w:rsidR="00AF1D52" w:rsidRPr="00A16B7E" w:rsidRDefault="00AF1D52" w:rsidP="00AF1D52">
      <w:pPr>
        <w:spacing w:before="120"/>
        <w:jc w:val="center"/>
        <w:rPr>
          <w:b/>
          <w:bCs/>
          <w:sz w:val="28"/>
          <w:szCs w:val="28"/>
        </w:rPr>
      </w:pPr>
      <w:r w:rsidRPr="00A16B7E">
        <w:rPr>
          <w:b/>
          <w:bCs/>
          <w:sz w:val="28"/>
          <w:szCs w:val="28"/>
        </w:rPr>
        <w:t xml:space="preserve">Информатизация общества.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Потребность в автоматизации обработки данных, в том числе вычислений, возникла очень давно. С развитием цивилизации появлялись новые направления деятельности человека, связанные с обработкой больших объёмов информации. </w:t>
      </w:r>
      <w:r>
        <w:t xml:space="preserve">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Первые компьютеры использовались в основном в военно-промышленном комплексе, но со временем область их применения постепенно расширялась и теперь в каждом третьем доме есть компьютер. Современный человек уже не может существовать без вычислительной техники: компьютеры управляют производством и распределением электроэнергии, производят расчёты в банках, обеспечивают безопасное движение железнодорожного и воздушного транспорта, составляют прогнозы погоды. </w:t>
      </w:r>
    </w:p>
    <w:p w:rsidR="00AF1D52" w:rsidRPr="00A16B7E" w:rsidRDefault="00AF1D52" w:rsidP="00AF1D52">
      <w:pPr>
        <w:spacing w:before="120"/>
        <w:jc w:val="center"/>
        <w:rPr>
          <w:b/>
          <w:bCs/>
          <w:sz w:val="28"/>
          <w:szCs w:val="28"/>
        </w:rPr>
      </w:pPr>
      <w:r w:rsidRPr="00A16B7E">
        <w:rPr>
          <w:b/>
          <w:bCs/>
          <w:sz w:val="28"/>
          <w:szCs w:val="28"/>
        </w:rPr>
        <w:t xml:space="preserve">История развития вычислительной техники.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Ещё 1500 лет назад для облегчения вычислений стали использовать счёты. В 1642 г. Блез Паскаль изобрёл устройство, механически выполняющее сложение чисел, а в 1694 г. Готфрид Лейбниц сконструировал арифмометр, позволяющий механически производить четыре арифметических действия.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Первая счетная машина, использующая электрическое реле, была сконструирована в 1888 г. американцем немецкого происхождения Германом Холлеритом и уже в 1890 г. применялась при переписи населения. В качестве носителя информации применялись перфокарты. Они были настолько удачными, что без изменений просуществовала до наших дней.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Первой электронной вычислительной машиной принято считать машину ENIAC (Electronic Numerical Integrator and Computer - электронный числовой интегратор и вычислитель), разработанную под руководством Джона Моучли и Джона Экера в Пенсильванском университете в США. ENIAC содержал 17000 электронных ламп, 7200 кристаллических диодов, 4100 магнитных элементов и занимал площадь в 300 кв. метром. Он в 1000 раз превосходил по быстродействию релейные вычислительные машины и был построен в 1945 г.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Первой отечественной ЭВМ была МЭСМ (малая электронная счетная машина), выпущенная в 1951 г. под руководством Сергея Александровича Лебедева. Её номинальное быстродействие—50 операций в секунду.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Компьютеры 40-х и 50-х годов были доступны только крупным компаниям и учреждениям, так как они стоили очень дорого и занимали несколько больших залов. Первый шаг к уменьшению размеров и цены компьютеров стал возможен с изобретением в 1948 г. транзисторов. Через 10 лет, в 1958 г. Джек Килби придумал, как на одной пластине полупроводника получить несколько транзисторов. В 1959 г. Роберт Нойс (будущий основатель фирмы Intel) изобрел более совершенный метод, позволивший создать на одной пластинке и транзисторы, и все необходимые соединения между ними. Полученные электронные схемы стали называться интегральными схемами, или чипами. В 1968 г. фирма Burroughs выпустила первый компьютер на интегральных схемах, а в 1970 г. фирма Intel начала продавать интегральные схемы памяти.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В 1971 г. был сделан ещё один важный шаг на пути к персональному компьютеру—фирма Intel выпустила интегральную схему, аналогичную по своим функциям процессору большой ЭВМ. Так появился первый микропроцессор Intel-4004. Уже через год был выпущен процессор Intel-8008, который работал в два раза быстрее своего предшественника.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Вначале эти микропроцессоры использовались только электронщиками-любителями и в различных специализированных устройствах. Первый коммерчески распространяемый персональный компьютер Altair был сделан на базе процессора Intel-8080, выпущенного в 1974 г. Разработчик Altair—крохотная компания MIPS из Альбукерка (шт. Нью-Мексико)—продавала машину в виде комплекта деталей за 397 долл., а полностью собранной—за 498 долл. У компьютера была память объёмом 256 байт, клавиатура и дисплей отсутствовали. Можно было только щёлкать переключателями и смотреть, как мигают лампочки. Вскоре у Altair появились и дисплей, и клавиатура, и добавочная оперативная память, и устройство долговременного хранения информации (сначала на бумажной ленте, а затем на гибких дисках).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А в 1976 г. был выпущен первый компьютер фирмы Apple, который представлял собой деревянный ящик с электронными компонентами. Если сравнить его с выпускаемым сейчас iMac, то становится ясным, что со временем изменялась не только производительность, но и улучшался дизайн ПК.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Вскоре к производству ПК присоединилась и фирма IBM. В 1981 г. она выпустила первый компьютер IBM PC. Благодаря принципу открытой архитектуры этот компьютер можно было самостоятельно модернизировать и добавлять в него дополнительные устройства, разработанные независимыми производителями. За каких-то полгода IBM продала 50 тыс. машин, а через два года обогнала Apple по объёму продаж.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Производительность современных ПК больше, чем у суперкомпьютеров, сделанных десять лет назад. Поэтому через несколько лет обыкновенные персоналки будут работать со скоростью, которой обладают современные суперЭВМ. Кстати, в январе 1999 г. самым быстрым был компьютер SGI ASCI Blue Mountain. По результатам тестов Linpack parallel его быстродействие равнялось 1,6 TFLOPS (триллионов операций с плавающей точкой в секунду). </w:t>
      </w:r>
    </w:p>
    <w:p w:rsidR="00AF1D52" w:rsidRPr="00A16B7E" w:rsidRDefault="00AF1D52" w:rsidP="00AF1D52">
      <w:pPr>
        <w:spacing w:before="120"/>
        <w:jc w:val="center"/>
        <w:rPr>
          <w:b/>
          <w:bCs/>
          <w:sz w:val="28"/>
          <w:szCs w:val="28"/>
        </w:rPr>
      </w:pPr>
      <w:r w:rsidRPr="00A16B7E">
        <w:rPr>
          <w:b/>
          <w:bCs/>
          <w:sz w:val="28"/>
          <w:szCs w:val="28"/>
        </w:rPr>
        <w:t xml:space="preserve">Идеи Бэббиджа.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Из всех изобретателей прошлых столетий, внесших вклад в развитие вычислительной техники, наиболее близко к созданию компьютера в современном представлении подошел англичанин Чарльз Бэббидж.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Желание механизировать вычисления возникло у Бэббиджа в связи с недовольством, которое он испытывал, сталкиваясь с ошибками в математических таблицах, используемых в самых различных областях. </w:t>
      </w:r>
      <w:r>
        <w:t xml:space="preserve">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В 1822 г. Бэббидж построил пробную модель вычислительного устройства, назвав ее "Разностной машиной": работа модели основывалась на принципе, известном в математике как "метод конечных разностей". Данный метод позволяет вычислять значения многочленов, употребляя только операцию сложения и не выполнять умножение и деление, которые значительно труднее поддаются автоматизации. При этом предусматривалось применение десятичной системы счисления (а не двоичной, как в современных компьютерах). </w:t>
      </w:r>
      <w:r>
        <w:t xml:space="preserve">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>Однако "Разностная машина" имела довольно ограниченные возможности. Репутация Бэббиджа как</w:t>
      </w:r>
      <w:r>
        <w:t xml:space="preserve"> </w:t>
      </w:r>
      <w:r w:rsidRPr="00844D71">
        <w:t xml:space="preserve">первооткрывателя в области автоматических вычислений завоевана в основном благодаря другому, более совершенному устройству—Аналитической машине (к идее создания которой он пришел в 1834 г.), имеющей удивительно много общего с современными компьютерами. </w:t>
      </w:r>
      <w:r>
        <w:t xml:space="preserve">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>Предполагалось, что это будет вычислительная машина для решения широкого круга задач, способная выполнять основные операции: сложение, вычитание, умножение, деление. Предусматривалось наличие в машине "склада" и "мельницы" (в современных компьютерах им соответствуют память и процессор). Причем планировалось,</w:t>
      </w:r>
      <w:r>
        <w:t xml:space="preserve"> </w:t>
      </w:r>
      <w:r w:rsidRPr="00844D71">
        <w:t>что работать она будет по программе,</w:t>
      </w:r>
      <w:r>
        <w:t xml:space="preserve"> </w:t>
      </w:r>
      <w:r w:rsidRPr="00844D71">
        <w:t xml:space="preserve">задаваемой с помощью перфокарт, а результаты можно будет выдавать на печать (и даже представлять их в графическом виде) или на перфокарты. Но Бэббидж не смог довести до конца работу по созданию Аналитической машины—она оказалась слишком сложной для техники того времени. </w:t>
      </w:r>
      <w:r>
        <w:t xml:space="preserve">  </w:t>
      </w:r>
    </w:p>
    <w:p w:rsidR="00AF1D52" w:rsidRPr="00A16B7E" w:rsidRDefault="00AF1D52" w:rsidP="00AF1D52">
      <w:pPr>
        <w:spacing w:before="120"/>
        <w:jc w:val="center"/>
        <w:rPr>
          <w:b/>
          <w:bCs/>
          <w:sz w:val="28"/>
          <w:szCs w:val="28"/>
        </w:rPr>
      </w:pPr>
      <w:r w:rsidRPr="00A16B7E">
        <w:rPr>
          <w:b/>
          <w:bCs/>
          <w:sz w:val="28"/>
          <w:szCs w:val="28"/>
        </w:rPr>
        <w:t xml:space="preserve">Машины Фон-Неймановского типа. 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В основу построения подавляющего большинства ЭВМ положены следующие общие принципы, сформулированные в 1945 году американским ученым венгерского происхождения ДЖОНОМ фон НЕЙМАНОМ. </w:t>
      </w:r>
      <w:r>
        <w:t xml:space="preserve">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Прежде всего, компьютер должен иметь следующие устройства: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* Арифметическо-логическое устройство, выполняющие арифметические и логические операции;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* Устройство управления, которое организует процесс выполнения программ;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* Запоминающее устройство, или память для хранения программ и данных;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* Внешние устройства для ввода-вывода информации. </w:t>
      </w:r>
      <w:r>
        <w:t xml:space="preserve">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В основе работы компьютера лежат следующие принципы: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* Принцип двоичного кодирования. Согласно этому принципу, вся информация, поступающая в ЭВМ, кодируется с помощью двоичных сигналов.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* Принцип программного управления. Из него следует, что программа состоит из набора команд, которые выполняются процессором автоматически друг за другом в определенной последовательности.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* Принцип однородности памяти. Программы и данные хранятся в одной и той же памяти. Поэтому ЭВМ не различает, что хранится в данной ячейке памяти - число, текст или команда. Над командами можно выполнять такие же действия, как и над данными.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* Принцип адресности. Структурно основная память состоит из пронумерованных ячеек; процессору в произвольный момент времени доступна любая ячейка. </w:t>
      </w:r>
      <w:r>
        <w:t xml:space="preserve">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Машины, построенные на этих принципах, называются Фон-Неймановскими. </w:t>
      </w:r>
      <w:r>
        <w:t xml:space="preserve"> </w:t>
      </w:r>
    </w:p>
    <w:p w:rsidR="00AF1D52" w:rsidRPr="00A16B7E" w:rsidRDefault="00AF1D52" w:rsidP="00AF1D52">
      <w:pPr>
        <w:spacing w:before="120"/>
        <w:jc w:val="center"/>
        <w:rPr>
          <w:b/>
          <w:bCs/>
          <w:sz w:val="28"/>
          <w:szCs w:val="28"/>
        </w:rPr>
      </w:pPr>
      <w:r w:rsidRPr="00A16B7E">
        <w:rPr>
          <w:b/>
          <w:bCs/>
          <w:sz w:val="28"/>
          <w:szCs w:val="28"/>
        </w:rPr>
        <w:t>Список литературы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1. В. Э. Фигурнов «IBM PC для пользователей» — М.: ИНФРА-М, 1996.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2. М. Д. Аксёнова «Энциклопедия для детей. Математика» — М.: Аванта+, 1998. </w:t>
      </w:r>
    </w:p>
    <w:p w:rsidR="00AF1D52" w:rsidRDefault="00AF1D52" w:rsidP="00AF1D52">
      <w:pPr>
        <w:spacing w:before="120"/>
        <w:ind w:firstLine="567"/>
        <w:jc w:val="both"/>
      </w:pPr>
      <w:r w:rsidRPr="00844D71">
        <w:t xml:space="preserve">3. А. П. Савин «Энциклопедический словарь юного математика» — М.: Педагогика, 1985. </w:t>
      </w:r>
    </w:p>
    <w:p w:rsidR="00AF1D52" w:rsidRPr="001324B3" w:rsidRDefault="00AF1D52" w:rsidP="00AF1D52">
      <w:pPr>
        <w:spacing w:before="120"/>
        <w:ind w:firstLine="567"/>
        <w:jc w:val="both"/>
        <w:rPr>
          <w:lang w:val="en-US"/>
        </w:rPr>
      </w:pPr>
      <w:r w:rsidRPr="001324B3">
        <w:rPr>
          <w:lang w:val="en-US"/>
        </w:rPr>
        <w:t xml:space="preserve">4. </w:t>
      </w:r>
      <w:r w:rsidRPr="00844D71">
        <w:t>Музей</w:t>
      </w:r>
      <w:r w:rsidRPr="001324B3">
        <w:rPr>
          <w:lang w:val="en-US"/>
        </w:rPr>
        <w:t xml:space="preserve"> Intel: </w:t>
      </w:r>
      <w:r w:rsidRPr="00A16B7E">
        <w:rPr>
          <w:lang w:val="en-US"/>
        </w:rPr>
        <w:t>http://www.intel.ru/museum</w:t>
      </w:r>
      <w:r w:rsidRPr="001324B3">
        <w:rPr>
          <w:lang w:val="en-US"/>
        </w:rPr>
        <w:t>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D52"/>
    <w:rsid w:val="001324B3"/>
    <w:rsid w:val="00616072"/>
    <w:rsid w:val="00672048"/>
    <w:rsid w:val="007467D4"/>
    <w:rsid w:val="007B15CC"/>
    <w:rsid w:val="00844D71"/>
    <w:rsid w:val="008B35EE"/>
    <w:rsid w:val="00A16B7E"/>
    <w:rsid w:val="00AF1D5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A00F02-6279-4BE8-AB01-F71109F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F1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7302</Characters>
  <Application>Microsoft Office Word</Application>
  <DocSecurity>0</DocSecurity>
  <Lines>60</Lines>
  <Paragraphs>17</Paragraphs>
  <ScaleCrop>false</ScaleCrop>
  <Company>Home</Company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вычислительной техники</dc:title>
  <dc:subject/>
  <dc:creator>User</dc:creator>
  <cp:keywords/>
  <dc:description/>
  <cp:lastModifiedBy>admin</cp:lastModifiedBy>
  <cp:revision>2</cp:revision>
  <dcterms:created xsi:type="dcterms:W3CDTF">2014-01-30T12:21:00Z</dcterms:created>
  <dcterms:modified xsi:type="dcterms:W3CDTF">2014-01-30T12:21:00Z</dcterms:modified>
</cp:coreProperties>
</file>