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C9" w:rsidRDefault="004E5EC9" w:rsidP="004E5EC9">
      <w:pPr>
        <w:spacing w:line="360" w:lineRule="auto"/>
        <w:ind w:firstLine="720"/>
        <w:jc w:val="center"/>
        <w:rPr>
          <w:rFonts w:ascii="Times New Roman" w:hAnsi="Times New Roman" w:cs="Times New Roman"/>
          <w:sz w:val="40"/>
          <w:szCs w:val="40"/>
        </w:rPr>
      </w:pPr>
    </w:p>
    <w:p w:rsidR="004E5EC9" w:rsidRDefault="004E5EC9" w:rsidP="004E5EC9">
      <w:pPr>
        <w:spacing w:line="360" w:lineRule="auto"/>
        <w:ind w:firstLine="720"/>
        <w:jc w:val="center"/>
        <w:rPr>
          <w:rFonts w:ascii="Times New Roman" w:hAnsi="Times New Roman" w:cs="Times New Roman"/>
          <w:sz w:val="40"/>
          <w:szCs w:val="40"/>
        </w:rPr>
      </w:pPr>
    </w:p>
    <w:p w:rsidR="004E5EC9" w:rsidRDefault="004E5EC9" w:rsidP="004E5EC9">
      <w:pPr>
        <w:spacing w:line="360" w:lineRule="auto"/>
        <w:ind w:firstLine="720"/>
        <w:jc w:val="center"/>
        <w:rPr>
          <w:rFonts w:ascii="Times New Roman" w:hAnsi="Times New Roman" w:cs="Times New Roman"/>
          <w:sz w:val="40"/>
          <w:szCs w:val="40"/>
        </w:rPr>
      </w:pPr>
    </w:p>
    <w:p w:rsidR="004E5EC9" w:rsidRDefault="004E5EC9" w:rsidP="004E5EC9">
      <w:pPr>
        <w:spacing w:line="360" w:lineRule="auto"/>
        <w:ind w:firstLine="720"/>
        <w:jc w:val="center"/>
        <w:rPr>
          <w:rFonts w:ascii="Times New Roman" w:hAnsi="Times New Roman" w:cs="Times New Roman"/>
          <w:sz w:val="40"/>
          <w:szCs w:val="40"/>
        </w:rPr>
      </w:pPr>
    </w:p>
    <w:p w:rsidR="000856BB" w:rsidRPr="004E5EC9" w:rsidRDefault="000856BB" w:rsidP="004E5EC9">
      <w:pPr>
        <w:spacing w:line="360" w:lineRule="auto"/>
        <w:ind w:firstLine="720"/>
        <w:jc w:val="center"/>
        <w:rPr>
          <w:rFonts w:ascii="Times New Roman" w:hAnsi="Times New Roman" w:cs="Times New Roman"/>
          <w:sz w:val="40"/>
          <w:szCs w:val="40"/>
        </w:rPr>
      </w:pPr>
      <w:r w:rsidRPr="004E5EC9">
        <w:rPr>
          <w:rFonts w:ascii="Times New Roman" w:hAnsi="Times New Roman" w:cs="Times New Roman"/>
          <w:sz w:val="40"/>
          <w:szCs w:val="40"/>
        </w:rPr>
        <w:t>Тема:</w:t>
      </w:r>
    </w:p>
    <w:p w:rsidR="004E5EC9" w:rsidRDefault="004E5EC9" w:rsidP="004E5EC9">
      <w:pPr>
        <w:spacing w:line="360" w:lineRule="auto"/>
        <w:ind w:firstLine="720"/>
        <w:jc w:val="center"/>
        <w:rPr>
          <w:rFonts w:ascii="Times New Roman" w:hAnsi="Times New Roman" w:cs="Times New Roman"/>
          <w:sz w:val="40"/>
          <w:szCs w:val="40"/>
        </w:rPr>
      </w:pPr>
    </w:p>
    <w:p w:rsidR="004E5EC9" w:rsidRDefault="004E5EC9" w:rsidP="004E5EC9">
      <w:pPr>
        <w:spacing w:line="360" w:lineRule="auto"/>
        <w:ind w:firstLine="720"/>
        <w:jc w:val="center"/>
        <w:rPr>
          <w:rFonts w:ascii="Times New Roman" w:hAnsi="Times New Roman" w:cs="Times New Roman"/>
          <w:sz w:val="40"/>
          <w:szCs w:val="40"/>
        </w:rPr>
      </w:pPr>
    </w:p>
    <w:p w:rsidR="000856BB" w:rsidRPr="004E5EC9" w:rsidRDefault="000856BB" w:rsidP="004E5EC9">
      <w:pPr>
        <w:spacing w:line="360" w:lineRule="auto"/>
        <w:ind w:firstLine="720"/>
        <w:jc w:val="center"/>
        <w:rPr>
          <w:rFonts w:ascii="Times New Roman" w:hAnsi="Times New Roman" w:cs="Times New Roman"/>
          <w:sz w:val="40"/>
          <w:szCs w:val="40"/>
        </w:rPr>
      </w:pPr>
      <w:r w:rsidRPr="004E5EC9">
        <w:rPr>
          <w:rFonts w:ascii="Times New Roman" w:hAnsi="Times New Roman" w:cs="Times New Roman"/>
          <w:sz w:val="40"/>
          <w:szCs w:val="40"/>
        </w:rPr>
        <w:t>Жанровое своеобразие рассказов  А. Платонова 40-х годов.</w:t>
      </w:r>
    </w:p>
    <w:p w:rsidR="000856BB" w:rsidRPr="004E5EC9" w:rsidRDefault="000856BB" w:rsidP="004E5EC9">
      <w:pPr>
        <w:spacing w:line="360" w:lineRule="auto"/>
        <w:ind w:firstLine="720"/>
        <w:jc w:val="center"/>
        <w:rPr>
          <w:rFonts w:ascii="Times New Roman" w:hAnsi="Times New Roman" w:cs="Times New Roman"/>
          <w:sz w:val="40"/>
          <w:szCs w:val="40"/>
        </w:rPr>
      </w:pP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4E5EC9" w:rsidP="004E5EC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0856BB" w:rsidRPr="004E5EC9">
        <w:rPr>
          <w:rFonts w:ascii="Times New Roman" w:hAnsi="Times New Roman" w:cs="Times New Roman"/>
          <w:sz w:val="28"/>
          <w:szCs w:val="28"/>
        </w:rPr>
        <w:t>План</w:t>
      </w: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pStyle w:val="11"/>
        <w:tabs>
          <w:tab w:val="right" w:leader="dot" w:pos="8998"/>
        </w:tabs>
        <w:spacing w:line="360" w:lineRule="auto"/>
        <w:rPr>
          <w:noProof/>
        </w:rPr>
      </w:pPr>
      <w:r w:rsidRPr="004E5EC9">
        <w:rPr>
          <w:noProof/>
        </w:rPr>
        <w:t>Введение</w:t>
      </w:r>
      <w:r w:rsidRPr="004E5EC9">
        <w:rPr>
          <w:noProof/>
        </w:rPr>
        <w:tab/>
        <w:t>3</w:t>
      </w:r>
    </w:p>
    <w:p w:rsidR="000856BB" w:rsidRPr="004E5EC9" w:rsidRDefault="000856BB" w:rsidP="004E5EC9">
      <w:pPr>
        <w:pStyle w:val="11"/>
        <w:tabs>
          <w:tab w:val="right" w:leader="dot" w:pos="8998"/>
        </w:tabs>
        <w:spacing w:line="360" w:lineRule="auto"/>
        <w:rPr>
          <w:noProof/>
        </w:rPr>
      </w:pPr>
      <w:r w:rsidRPr="004E5EC9">
        <w:rPr>
          <w:noProof/>
        </w:rPr>
        <w:t>Глава. I.   «Сокровенный человек»  в повествовании А. Платонова</w:t>
      </w:r>
      <w:r w:rsidRPr="004E5EC9">
        <w:rPr>
          <w:noProof/>
        </w:rPr>
        <w:tab/>
        <w:t>13</w:t>
      </w:r>
    </w:p>
    <w:p w:rsidR="000856BB" w:rsidRPr="004E5EC9" w:rsidRDefault="000856BB" w:rsidP="004E5EC9">
      <w:pPr>
        <w:pStyle w:val="11"/>
        <w:tabs>
          <w:tab w:val="right" w:leader="dot" w:pos="8998"/>
        </w:tabs>
        <w:spacing w:line="360" w:lineRule="auto"/>
        <w:rPr>
          <w:noProof/>
        </w:rPr>
      </w:pPr>
      <w:r w:rsidRPr="004E5EC9">
        <w:rPr>
          <w:noProof/>
        </w:rPr>
        <w:t>1. Образы детей</w:t>
      </w:r>
      <w:r w:rsidRPr="004E5EC9">
        <w:rPr>
          <w:noProof/>
        </w:rPr>
        <w:tab/>
        <w:t>13</w:t>
      </w:r>
    </w:p>
    <w:p w:rsidR="000856BB" w:rsidRPr="004E5EC9" w:rsidRDefault="000856BB" w:rsidP="004E5EC9">
      <w:pPr>
        <w:pStyle w:val="11"/>
        <w:tabs>
          <w:tab w:val="right" w:leader="dot" w:pos="8998"/>
        </w:tabs>
        <w:spacing w:line="360" w:lineRule="auto"/>
        <w:rPr>
          <w:noProof/>
        </w:rPr>
      </w:pPr>
      <w:r w:rsidRPr="004E5EC9">
        <w:rPr>
          <w:noProof/>
        </w:rPr>
        <w:t>2. Духовность как основа личности</w:t>
      </w:r>
      <w:r w:rsidRPr="004E5EC9">
        <w:rPr>
          <w:noProof/>
        </w:rPr>
        <w:tab/>
        <w:t>21</w:t>
      </w:r>
    </w:p>
    <w:p w:rsidR="000856BB" w:rsidRPr="004E5EC9" w:rsidRDefault="000856BB" w:rsidP="004E5EC9">
      <w:pPr>
        <w:pStyle w:val="11"/>
        <w:tabs>
          <w:tab w:val="right" w:leader="dot" w:pos="8998"/>
        </w:tabs>
        <w:spacing w:line="360" w:lineRule="auto"/>
        <w:rPr>
          <w:noProof/>
        </w:rPr>
      </w:pPr>
      <w:r w:rsidRPr="004E5EC9">
        <w:rPr>
          <w:noProof/>
        </w:rPr>
        <w:t>Глава II . Доминантные компоненты жанра А. Платонова</w:t>
      </w:r>
      <w:r w:rsidRPr="004E5EC9">
        <w:rPr>
          <w:noProof/>
        </w:rPr>
        <w:tab/>
        <w:t>31</w:t>
      </w:r>
    </w:p>
    <w:p w:rsidR="000856BB" w:rsidRPr="004E5EC9" w:rsidRDefault="000856BB" w:rsidP="004E5EC9">
      <w:pPr>
        <w:pStyle w:val="11"/>
        <w:tabs>
          <w:tab w:val="right" w:leader="dot" w:pos="8998"/>
        </w:tabs>
        <w:spacing w:line="360" w:lineRule="auto"/>
        <w:rPr>
          <w:noProof/>
        </w:rPr>
      </w:pPr>
      <w:r w:rsidRPr="004E5EC9">
        <w:rPr>
          <w:noProof/>
        </w:rPr>
        <w:t>1. Образы рассказчика</w:t>
      </w:r>
      <w:r w:rsidRPr="004E5EC9">
        <w:rPr>
          <w:noProof/>
        </w:rPr>
        <w:tab/>
        <w:t>31</w:t>
      </w:r>
    </w:p>
    <w:p w:rsidR="000856BB" w:rsidRPr="004E5EC9" w:rsidRDefault="000856BB" w:rsidP="004E5EC9">
      <w:pPr>
        <w:pStyle w:val="11"/>
        <w:tabs>
          <w:tab w:val="right" w:leader="dot" w:pos="8998"/>
        </w:tabs>
        <w:spacing w:line="360" w:lineRule="auto"/>
        <w:rPr>
          <w:noProof/>
        </w:rPr>
      </w:pPr>
      <w:r w:rsidRPr="004E5EC9">
        <w:rPr>
          <w:noProof/>
        </w:rPr>
        <w:t>2. Целостное восприятие мира</w:t>
      </w:r>
      <w:r w:rsidRPr="004E5EC9">
        <w:rPr>
          <w:noProof/>
        </w:rPr>
        <w:tab/>
        <w:t>33</w:t>
      </w:r>
    </w:p>
    <w:p w:rsidR="000856BB" w:rsidRPr="004E5EC9" w:rsidRDefault="000856BB" w:rsidP="004E5EC9">
      <w:pPr>
        <w:pStyle w:val="11"/>
        <w:tabs>
          <w:tab w:val="right" w:leader="dot" w:pos="8998"/>
        </w:tabs>
        <w:spacing w:line="360" w:lineRule="auto"/>
        <w:rPr>
          <w:noProof/>
        </w:rPr>
      </w:pPr>
      <w:r w:rsidRPr="004E5EC9">
        <w:rPr>
          <w:noProof/>
        </w:rPr>
        <w:t>Заключение</w:t>
      </w:r>
      <w:r w:rsidRPr="004E5EC9">
        <w:rPr>
          <w:noProof/>
        </w:rPr>
        <w:tab/>
        <w:t>38</w:t>
      </w:r>
    </w:p>
    <w:p w:rsidR="000856BB" w:rsidRPr="004E5EC9" w:rsidRDefault="000856BB" w:rsidP="004E5EC9">
      <w:pPr>
        <w:pStyle w:val="11"/>
        <w:tabs>
          <w:tab w:val="right" w:leader="dot" w:pos="8998"/>
        </w:tabs>
        <w:spacing w:line="360" w:lineRule="auto"/>
        <w:rPr>
          <w:noProof/>
        </w:rPr>
      </w:pPr>
      <w:r w:rsidRPr="004E5EC9">
        <w:rPr>
          <w:noProof/>
        </w:rPr>
        <w:t>Список использованной литературы</w:t>
      </w:r>
      <w:r w:rsidRPr="004E5EC9">
        <w:rPr>
          <w:noProof/>
        </w:rPr>
        <w:tab/>
        <w:t>43</w:t>
      </w:r>
    </w:p>
    <w:p w:rsidR="000856BB" w:rsidRPr="004E5EC9" w:rsidRDefault="000856BB" w:rsidP="004E5EC9">
      <w:pPr>
        <w:pStyle w:val="11"/>
        <w:spacing w:line="360" w:lineRule="auto"/>
      </w:pPr>
    </w:p>
    <w:p w:rsidR="000856BB" w:rsidRPr="004E5EC9" w:rsidRDefault="004E5EC9" w:rsidP="004E5EC9">
      <w:pPr>
        <w:pStyle w:val="1"/>
        <w:spacing w:line="360" w:lineRule="auto"/>
        <w:rPr>
          <w:sz w:val="28"/>
          <w:szCs w:val="28"/>
        </w:rPr>
      </w:pPr>
      <w:bookmarkStart w:id="0" w:name="_Hlt512245963"/>
      <w:bookmarkStart w:id="1" w:name="_Toc512250731"/>
      <w:bookmarkEnd w:id="0"/>
      <w:r>
        <w:rPr>
          <w:sz w:val="28"/>
          <w:szCs w:val="28"/>
        </w:rPr>
        <w:br w:type="page"/>
      </w:r>
      <w:r w:rsidR="000856BB" w:rsidRPr="004E5EC9">
        <w:rPr>
          <w:sz w:val="28"/>
          <w:szCs w:val="28"/>
        </w:rPr>
        <w:t>Введение</w:t>
      </w:r>
      <w:bookmarkEnd w:id="1"/>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Всесторонний, комплексный анализ особенно важен, когда речь идет о литературном наследии писателей, чей эстетический опыт достаточно изучен. Одним из таких писателей в литературе является Андрей Платонович Платонов (1899-1951).</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Сегодня имя этого прозаика популярно и любимо, произведения его переиздаются, экранизируются, переводятся на многие языки. О писателе спорят, проникаются его мыслями, настроениями, идеями.</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Усматривая близость гуманистических взглядов А. Платонова с другими художниками слова, исследователи его творчества, одновременно отмечают, что  в платоновских произведениях определеннее, чем в прозе середины двад</w:t>
      </w:r>
      <w:r w:rsidRPr="004E5EC9">
        <w:rPr>
          <w:rFonts w:ascii="Times New Roman" w:hAnsi="Times New Roman" w:cs="Times New Roman"/>
          <w:sz w:val="28"/>
          <w:szCs w:val="28"/>
        </w:rPr>
        <w:softHyphen/>
        <w:t>цатых годов, художественно сформулирована сущность гуманизма литературы, повысившей ответственность личности за решение проблемы "человек - общество". А. Платонов, наряду с классиками литературы  стремился к такому художественному пости</w:t>
      </w:r>
      <w:r w:rsidRPr="004E5EC9">
        <w:rPr>
          <w:rFonts w:ascii="Times New Roman" w:hAnsi="Times New Roman" w:cs="Times New Roman"/>
          <w:sz w:val="28"/>
          <w:szCs w:val="28"/>
        </w:rPr>
        <w:softHyphen/>
        <w:t>жению и изображению жизни, при котором углубление социального анализа, историзма и психологизма художественного исследования способствовало бы развитию   правдивой по самой своей сути литературы. Эстетические достижения русской литературы выразили те гума</w:t>
      </w:r>
      <w:r w:rsidRPr="004E5EC9">
        <w:rPr>
          <w:rFonts w:ascii="Times New Roman" w:hAnsi="Times New Roman" w:cs="Times New Roman"/>
          <w:sz w:val="28"/>
          <w:szCs w:val="28"/>
        </w:rPr>
        <w:softHyphen/>
        <w:t>нистические и нравственные основы человеческой жизни, которые составляют самую суть  общественного идеала. Пожалуй, нет сегодня ни одного исследователя, который бы не разделял положения о том, что одним из писателей, в чьем творчестве особенно ярко проявилось стремление "поддержать лучшие качества человека", был Андрей Платонов.</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История вопроса.</w:t>
      </w:r>
      <w:r w:rsidRPr="004E5EC9">
        <w:rPr>
          <w:rFonts w:ascii="Times New Roman" w:hAnsi="Times New Roman" w:cs="Times New Roman"/>
          <w:sz w:val="28"/>
          <w:szCs w:val="28"/>
        </w:rPr>
        <w:t xml:space="preserve">  Было время, когда определенная часть критики, первоначально  связанной о РАППом, превратно истолковывала творчество А. Платонова, отрица</w:t>
      </w:r>
      <w:r w:rsidRPr="004E5EC9">
        <w:rPr>
          <w:rFonts w:ascii="Times New Roman" w:hAnsi="Times New Roman" w:cs="Times New Roman"/>
          <w:sz w:val="28"/>
          <w:szCs w:val="28"/>
        </w:rPr>
        <w:softHyphen/>
        <w:t>ла эстетическую ценность его произведений, настаивала на несовместимости отраженной в них концепции личности с общественным идеалом.</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Качественно новый период изучения творчества А. Платонова приходится на 60-е годы. После первых откликов на переиздания произведений писателя, в которых преобладало желание "восстановить простую справедливость, признать значение писателя для нашей литературной, духовной жизни",</w:t>
      </w:r>
      <w:r w:rsidRPr="004E5EC9">
        <w:rPr>
          <w:rStyle w:val="a5"/>
          <w:rFonts w:ascii="Times New Roman" w:hAnsi="Times New Roman"/>
          <w:sz w:val="28"/>
          <w:szCs w:val="28"/>
        </w:rPr>
        <w:footnoteReference w:id="1"/>
      </w:r>
      <w:r w:rsidRPr="004E5EC9">
        <w:rPr>
          <w:rFonts w:ascii="Times New Roman" w:hAnsi="Times New Roman" w:cs="Times New Roman"/>
          <w:sz w:val="28"/>
          <w:szCs w:val="28"/>
        </w:rPr>
        <w:t xml:space="preserve"> последовали попытки  многогран</w:t>
      </w:r>
      <w:r w:rsidRPr="004E5EC9">
        <w:rPr>
          <w:rFonts w:ascii="Times New Roman" w:hAnsi="Times New Roman" w:cs="Times New Roman"/>
          <w:sz w:val="28"/>
          <w:szCs w:val="28"/>
        </w:rPr>
        <w:softHyphen/>
        <w:t>ного осмысления творчества этого художника слова. В научном от</w:t>
      </w:r>
      <w:r w:rsidRPr="004E5EC9">
        <w:rPr>
          <w:rFonts w:ascii="Times New Roman" w:hAnsi="Times New Roman" w:cs="Times New Roman"/>
          <w:sz w:val="28"/>
          <w:szCs w:val="28"/>
        </w:rPr>
        <w:softHyphen/>
        <w:t>ношении публикации эти разнообразны и многочисленны. Это и вос</w:t>
      </w:r>
      <w:r w:rsidRPr="004E5EC9">
        <w:rPr>
          <w:rFonts w:ascii="Times New Roman" w:hAnsi="Times New Roman" w:cs="Times New Roman"/>
          <w:sz w:val="28"/>
          <w:szCs w:val="28"/>
        </w:rPr>
        <w:softHyphen/>
        <w:t>поминания современников о писателе, и статьи по различным пробле</w:t>
      </w:r>
      <w:r w:rsidRPr="004E5EC9">
        <w:rPr>
          <w:rFonts w:ascii="Times New Roman" w:hAnsi="Times New Roman" w:cs="Times New Roman"/>
          <w:sz w:val="28"/>
          <w:szCs w:val="28"/>
        </w:rPr>
        <w:softHyphen/>
        <w:t>мам творчества А. Платонова, и обстоятельные монографии. Углубленному изучению творчества А. Платонова посвящены обширные диссер</w:t>
      </w:r>
      <w:r w:rsidRPr="004E5EC9">
        <w:rPr>
          <w:rFonts w:ascii="Times New Roman" w:hAnsi="Times New Roman" w:cs="Times New Roman"/>
          <w:sz w:val="28"/>
          <w:szCs w:val="28"/>
        </w:rPr>
        <w:softHyphen/>
        <w:t>тационные исследования Л. П. Фоменко, Н. П. Сейранян,  Л. А. Ивановой.</w:t>
      </w:r>
      <w:r w:rsidRPr="004E5EC9">
        <w:rPr>
          <w:rStyle w:val="a5"/>
          <w:rFonts w:ascii="Times New Roman" w:hAnsi="Times New Roman"/>
          <w:sz w:val="28"/>
          <w:szCs w:val="28"/>
        </w:rPr>
        <w:footnoteReference w:id="2"/>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Значительным вкладом в изучение литературной деятельности А. Платонова явилась первая библиография его творчества, составлен</w:t>
      </w:r>
      <w:r w:rsidRPr="004E5EC9">
        <w:rPr>
          <w:rFonts w:ascii="Times New Roman" w:hAnsi="Times New Roman" w:cs="Times New Roman"/>
          <w:sz w:val="28"/>
          <w:szCs w:val="28"/>
        </w:rPr>
        <w:softHyphen/>
        <w:t>ная Н. М. Митраковой.</w:t>
      </w:r>
      <w:r w:rsidRPr="004E5EC9">
        <w:rPr>
          <w:rStyle w:val="a5"/>
          <w:rFonts w:ascii="Times New Roman" w:hAnsi="Times New Roman"/>
          <w:sz w:val="28"/>
          <w:szCs w:val="28"/>
        </w:rPr>
        <w:footnoteReference w:id="3"/>
      </w:r>
      <w:r w:rsidRPr="004E5EC9">
        <w:rPr>
          <w:rFonts w:ascii="Times New Roman" w:hAnsi="Times New Roman" w:cs="Times New Roman"/>
          <w:sz w:val="28"/>
          <w:szCs w:val="28"/>
        </w:rPr>
        <w:t xml:space="preserve"> Продолжается текстологическая и библиогра</w:t>
      </w:r>
      <w:r w:rsidRPr="004E5EC9">
        <w:rPr>
          <w:rFonts w:ascii="Times New Roman" w:hAnsi="Times New Roman" w:cs="Times New Roman"/>
          <w:sz w:val="28"/>
          <w:szCs w:val="28"/>
        </w:rPr>
        <w:softHyphen/>
        <w:t>фическая работа.</w:t>
      </w:r>
      <w:r w:rsidRPr="004E5EC9">
        <w:rPr>
          <w:rStyle w:val="a5"/>
          <w:rFonts w:ascii="Times New Roman" w:hAnsi="Times New Roman"/>
          <w:sz w:val="28"/>
          <w:szCs w:val="28"/>
        </w:rPr>
        <w:footnoteReference w:id="4"/>
      </w:r>
      <w:r w:rsidRPr="004E5EC9">
        <w:rPr>
          <w:rFonts w:ascii="Times New Roman" w:hAnsi="Times New Roman" w:cs="Times New Roman"/>
          <w:sz w:val="28"/>
          <w:szCs w:val="28"/>
        </w:rPr>
        <w:t xml:space="preserve"> Заслуживает внимания издание произведений А. Платонова, предпринятое в 60 – 80-е годы Е. А. Краснощековой и М. Н. Сотсковей, в котором, наряду с полным историко-литературным комментарием, приводятся обширные биографические и библиографические данные, а также текстологические примечания.</w:t>
      </w:r>
      <w:r w:rsidRPr="004E5EC9">
        <w:rPr>
          <w:rStyle w:val="a5"/>
          <w:rFonts w:ascii="Times New Roman" w:hAnsi="Times New Roman"/>
          <w:sz w:val="28"/>
          <w:szCs w:val="28"/>
        </w:rPr>
        <w:footnoteReference w:id="5"/>
      </w:r>
      <w:r w:rsidRPr="004E5EC9">
        <w:rPr>
          <w:rFonts w:ascii="Times New Roman" w:hAnsi="Times New Roman" w:cs="Times New Roman"/>
          <w:sz w:val="28"/>
          <w:szCs w:val="28"/>
        </w:rPr>
        <w:t xml:space="preserve"> Новые интересные материалы содержатся в работах Н. М. Малыгиной, В. В. Эндиновой.</w:t>
      </w:r>
      <w:r w:rsidRPr="004E5EC9">
        <w:rPr>
          <w:rStyle w:val="a5"/>
          <w:rFonts w:ascii="Times New Roman" w:hAnsi="Times New Roman"/>
          <w:sz w:val="28"/>
          <w:szCs w:val="28"/>
        </w:rPr>
        <w:footnoteReference w:id="6"/>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диссертациях Л. П. Фоменко, Н. П. Сейранян, Д. Я. Таран прослеживаются основные линии развития творчества писателя, исследуются пути овладения им индивидуальным методом интерпретируется художественный мир писателя, В этих работах на общирном историко-литературном материале убедительно доказано, что становление А. Платонова как художника   проходило в русле магистральной линии   советской литературы.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несколько ином ключе написано диссертационное исследование Л. А. Ивановой. В этой работе иоторико-эволюционный подход подчинен системно-логическому, понятийному. Л. А. Иванова динамику развития творчества А. Платонова связывает с характером многостороннего и сложного конфликта. Несомненно, что после новаторской статьи Л. Шубина</w:t>
      </w:r>
      <w:r w:rsidRPr="004E5EC9">
        <w:rPr>
          <w:rStyle w:val="a5"/>
          <w:rFonts w:ascii="Times New Roman" w:hAnsi="Times New Roman"/>
          <w:sz w:val="28"/>
          <w:szCs w:val="28"/>
        </w:rPr>
        <w:footnoteReference w:id="7"/>
      </w:r>
      <w:r w:rsidRPr="004E5EC9">
        <w:rPr>
          <w:rFonts w:ascii="Times New Roman" w:hAnsi="Times New Roman" w:cs="Times New Roman"/>
          <w:sz w:val="28"/>
          <w:szCs w:val="28"/>
        </w:rPr>
        <w:t xml:space="preserve"> - диссертация Л. А. Ивановой принадлежит к числу наиболее интересных и значительных работ о Платонове в 70-е годы. Однако определение основной направленности творчества А. Платонова этой исследовательницей вызывает некоторые возражения. Так, Л. А. Иванова пишет  "Идеологический принцип "господства - подчинения" и есть тот "неодушевленный враг", с которым ведет борьбу писатель на протяжении своей творческой жизни.</w:t>
      </w:r>
      <w:r w:rsidRPr="004E5EC9">
        <w:rPr>
          <w:rStyle w:val="a5"/>
          <w:rFonts w:ascii="Times New Roman" w:hAnsi="Times New Roman"/>
          <w:sz w:val="28"/>
          <w:szCs w:val="28"/>
        </w:rPr>
        <w:footnoteReference w:id="8"/>
      </w:r>
      <w:r w:rsidRPr="004E5EC9">
        <w:rPr>
          <w:rFonts w:ascii="Times New Roman" w:hAnsi="Times New Roman" w:cs="Times New Roman"/>
          <w:sz w:val="28"/>
          <w:szCs w:val="28"/>
        </w:rPr>
        <w:t xml:space="preserve"> Свести весь пафос творчества А. Платонова к критике определенного идеологического принципа - значит сузить и умалить гуманистический и нравственный потенциал творчества писателя. Главное значение творчества А. Платонова - в изображении положительных начал человеческой жизни на основе  общественного идеала, с точки зрения которого осуществляется критика и негативных сторон жизни. Этот акцент на исследовании положительной программы творчества А. Пла</w:t>
      </w:r>
      <w:r w:rsidRPr="004E5EC9">
        <w:rPr>
          <w:rFonts w:ascii="Times New Roman" w:hAnsi="Times New Roman" w:cs="Times New Roman"/>
          <w:sz w:val="28"/>
          <w:szCs w:val="28"/>
        </w:rPr>
        <w:softHyphen/>
        <w:t>тонова нам представляется кардинальным для правильной трактовки, понимания и оценки художественного наследия писателя, его вклада в искусство. В последнее десятилетие творчество А. Пла</w:t>
      </w:r>
      <w:r w:rsidRPr="004E5EC9">
        <w:rPr>
          <w:rFonts w:ascii="Times New Roman" w:hAnsi="Times New Roman" w:cs="Times New Roman"/>
          <w:sz w:val="28"/>
          <w:szCs w:val="28"/>
        </w:rPr>
        <w:softHyphen/>
        <w:t>тонова рассматривалось</w:t>
      </w:r>
      <w:r w:rsidRPr="004E5EC9">
        <w:rPr>
          <w:rStyle w:val="a5"/>
          <w:rFonts w:ascii="Times New Roman" w:hAnsi="Times New Roman"/>
          <w:sz w:val="28"/>
          <w:szCs w:val="28"/>
        </w:rPr>
        <w:footnoteReference w:id="9"/>
      </w:r>
      <w:r w:rsidRPr="004E5EC9">
        <w:rPr>
          <w:rFonts w:ascii="Times New Roman" w:hAnsi="Times New Roman" w:cs="Times New Roman"/>
          <w:sz w:val="28"/>
          <w:szCs w:val="28"/>
        </w:rPr>
        <w:t xml:space="preserve"> в аспекте становления его творческой индивидуальности,</w:t>
      </w:r>
      <w:r w:rsidRPr="004E5EC9">
        <w:rPr>
          <w:rStyle w:val="a5"/>
          <w:rFonts w:ascii="Times New Roman" w:hAnsi="Times New Roman"/>
          <w:sz w:val="28"/>
          <w:szCs w:val="28"/>
        </w:rPr>
        <w:footnoteReference w:id="10"/>
      </w:r>
      <w:r w:rsidRPr="004E5EC9">
        <w:rPr>
          <w:rFonts w:ascii="Times New Roman" w:hAnsi="Times New Roman" w:cs="Times New Roman"/>
          <w:sz w:val="28"/>
          <w:szCs w:val="28"/>
        </w:rPr>
        <w:t xml:space="preserve"> структуры его художественного мира.</w:t>
      </w:r>
      <w:r w:rsidRPr="004E5EC9">
        <w:rPr>
          <w:rStyle w:val="a5"/>
          <w:rFonts w:ascii="Times New Roman" w:hAnsi="Times New Roman"/>
          <w:sz w:val="28"/>
          <w:szCs w:val="28"/>
        </w:rPr>
        <w:footnoteReference w:id="11"/>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Актуальность темы.</w:t>
      </w:r>
      <w:r w:rsidRPr="004E5EC9">
        <w:rPr>
          <w:rFonts w:ascii="Times New Roman" w:hAnsi="Times New Roman" w:cs="Times New Roman"/>
          <w:sz w:val="28"/>
          <w:szCs w:val="28"/>
        </w:rPr>
        <w:t xml:space="preserve"> Многие вопросы изучения творчест</w:t>
      </w:r>
      <w:r w:rsidRPr="004E5EC9">
        <w:rPr>
          <w:rFonts w:ascii="Times New Roman" w:hAnsi="Times New Roman" w:cs="Times New Roman"/>
          <w:sz w:val="28"/>
          <w:szCs w:val="28"/>
        </w:rPr>
        <w:softHyphen/>
        <w:t>ва А. Платонова продолжают оставаться вне поля зрения исследовате</w:t>
      </w:r>
      <w:r w:rsidRPr="004E5EC9">
        <w:rPr>
          <w:rFonts w:ascii="Times New Roman" w:hAnsi="Times New Roman" w:cs="Times New Roman"/>
          <w:sz w:val="28"/>
          <w:szCs w:val="28"/>
        </w:rPr>
        <w:softHyphen/>
        <w:t>лей. Особенности художественного мышления писателя, своеобразие его художественной системы недостаточно полно изучены и поныне. Исследование философско-эстетической концепции творчества А. Платонова  - одна из  задач современного литературоведения.</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Цель и задачи исследования.</w:t>
      </w:r>
      <w:r w:rsidRPr="004E5EC9">
        <w:rPr>
          <w:rFonts w:ascii="Times New Roman" w:hAnsi="Times New Roman" w:cs="Times New Roman"/>
          <w:sz w:val="28"/>
          <w:szCs w:val="28"/>
        </w:rPr>
        <w:t xml:space="preserve"> В свете основной философско-эстетической концепции А. Платонова проанализировать произведения писателя в единстве формальной и содержательной стороны с тем, чтобы показать, как эта концепция воплощается в художественный образ, и какие наиболее типические поэтические средства при  этом использует писатель, к каким жанровым формам обращается автор для реализации своих замыслов и в чем их своеобразие.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Методологические основы работы.</w:t>
      </w:r>
      <w:r w:rsidRPr="004E5EC9">
        <w:rPr>
          <w:rFonts w:ascii="Times New Roman" w:hAnsi="Times New Roman" w:cs="Times New Roman"/>
          <w:sz w:val="28"/>
          <w:szCs w:val="28"/>
        </w:rPr>
        <w:t xml:space="preserve">  Методологической осно</w:t>
      </w:r>
      <w:r w:rsidRPr="004E5EC9">
        <w:rPr>
          <w:rFonts w:ascii="Times New Roman" w:hAnsi="Times New Roman" w:cs="Times New Roman"/>
          <w:sz w:val="28"/>
          <w:szCs w:val="28"/>
        </w:rPr>
        <w:softHyphen/>
        <w:t>вой работы являются труды классиков, работы по методологии литературоведения, общим и частным проблемам теории  литературы.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Работы  литературоведов - Д. Маркова, Б. Сучкова, Л. Новиченко,  Л. Тимофеева, М. Храпченко, В. Хализова и других, в которых широко обсуждаются важнейшие общетеоретические и методо</w:t>
      </w:r>
      <w:r w:rsidRPr="004E5EC9">
        <w:rPr>
          <w:rFonts w:ascii="Times New Roman" w:hAnsi="Times New Roman" w:cs="Times New Roman"/>
          <w:sz w:val="28"/>
          <w:szCs w:val="28"/>
        </w:rPr>
        <w:softHyphen/>
        <w:t>логические вопросы, связанные с изучением генезиса и типологии жанровых форм, позволяют полнее выявить эстетические и жанровые  особенности творчества писателя и обобщить его вклад в обогащение художественных форм. Интерес к жанру рассказа в современном литературоведении велик. Малая повествовательная форма - рассказ, новелла, сказ - активно и всесторонне изучается. Широко известны исследования малой повествовательной формы М. Чудаковой. А. Чудакова, В. Скобелева, Э. Шубина, Н. Грозяевой, А. Нинова, И. Крамова, Т. Заморий, М. Роменец и целого ряда других авторов.  Внимание исследователей к этим жанровым формам объясняется их идейно-эстетической значимостью в литературе, поэтому нам представляется правомерным иссле</w:t>
      </w:r>
      <w:r w:rsidRPr="004E5EC9">
        <w:rPr>
          <w:rFonts w:ascii="Times New Roman" w:hAnsi="Times New Roman" w:cs="Times New Roman"/>
          <w:sz w:val="28"/>
          <w:szCs w:val="28"/>
        </w:rPr>
        <w:softHyphen/>
        <w:t>дование художественного мира, созданного А. Платоновым-рассказчиком.</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 xml:space="preserve">Материал интерпретации. </w:t>
      </w:r>
      <w:r w:rsidRPr="004E5EC9">
        <w:rPr>
          <w:rFonts w:ascii="Times New Roman" w:hAnsi="Times New Roman" w:cs="Times New Roman"/>
          <w:sz w:val="28"/>
          <w:szCs w:val="28"/>
        </w:rPr>
        <w:t>Философско-эстетическая концепция А. Платонова нашла свое наиболее цельное художественное выражение в произведениях различных периодов. Для А. Платонова, мыслителя и писателя, Великая Отечественная воина имела особый смысл. Исход ее показал, насколько жизненно убедительным и правдивым был сам художник в изображении нравствен</w:t>
      </w:r>
      <w:r w:rsidRPr="004E5EC9">
        <w:rPr>
          <w:rFonts w:ascii="Times New Roman" w:hAnsi="Times New Roman" w:cs="Times New Roman"/>
          <w:sz w:val="28"/>
          <w:szCs w:val="28"/>
        </w:rPr>
        <w:softHyphen/>
        <w:t>ной сущности человека, готового пожертвовать жизнью во имя других людей. Для А. Платонова важно убедить читателя в том, что за каждым актом самопожертвования его героя стоит огромный, по сути, никогда не прекращающийся "труд души", особое самосознание личности, сумевшей умертвить в себе маленькое эгоистическое "я" и через этот акт познать свою подлинную сущность, обрести себя и весь мир. Лейтмотивом творчества А. Платонова является "труд души" героя, который отстаивает свою гуманистическую сущность, проявляющуюся в борьбе с эгоцентризмом, индивидуалистическим обособлением, в нетерпимости к эгоизму как жизненному принципу в других. В этом смысле Великая Отечественная война - это борьба индивидуальностей с индивидуалистами, одухот</w:t>
      </w:r>
      <w:r w:rsidRPr="004E5EC9">
        <w:rPr>
          <w:rFonts w:ascii="Times New Roman" w:hAnsi="Times New Roman" w:cs="Times New Roman"/>
          <w:sz w:val="28"/>
          <w:szCs w:val="28"/>
        </w:rPr>
        <w:softHyphen/>
        <w:t>воренных личностей с неодушевленным врагом. Период Великой Отечест</w:t>
      </w:r>
      <w:r w:rsidRPr="004E5EC9">
        <w:rPr>
          <w:rFonts w:ascii="Times New Roman" w:hAnsi="Times New Roman" w:cs="Times New Roman"/>
          <w:sz w:val="28"/>
          <w:szCs w:val="28"/>
        </w:rPr>
        <w:softHyphen/>
        <w:t>венной войны знаменовал собой новый этап в творчестве А. Платонова. Рассказы А. Платонова военных лет представляют собой творения зре</w:t>
      </w:r>
      <w:r w:rsidRPr="004E5EC9">
        <w:rPr>
          <w:rFonts w:ascii="Times New Roman" w:hAnsi="Times New Roman" w:cs="Times New Roman"/>
          <w:sz w:val="28"/>
          <w:szCs w:val="28"/>
        </w:rPr>
        <w:softHyphen/>
        <w:t>лого мастера, итог эстетических исканий всей жизни худож</w:t>
      </w:r>
      <w:r w:rsidRPr="004E5EC9">
        <w:rPr>
          <w:rFonts w:ascii="Times New Roman" w:hAnsi="Times New Roman" w:cs="Times New Roman"/>
          <w:sz w:val="28"/>
          <w:szCs w:val="28"/>
        </w:rPr>
        <w:softHyphen/>
        <w:t>ника. Анализ этих рассказов позволяет лучше понять и раннее твор</w:t>
      </w:r>
      <w:r w:rsidRPr="004E5EC9">
        <w:rPr>
          <w:rFonts w:ascii="Times New Roman" w:hAnsi="Times New Roman" w:cs="Times New Roman"/>
          <w:sz w:val="28"/>
          <w:szCs w:val="28"/>
        </w:rPr>
        <w:softHyphen/>
        <w:t>чество писателя. Акцент на этих рассказах тем более важен, так как в нашем литературоведении недостаточно освещено творчество А. Платонова именно периода Великой Отечественной войны и послевоенных лет. В таких рассказах, как "Возвращение", "Афродита", "Сампо", "Никита", А. Платонов предстает   во весь свой творческий рост как писатель-гуманист, предвосхитивший в постановке и решении нравственных вопросов человеческой жизни многие искания современной прозы. Выбор этих рассказов и их анализ обусловлен желанием   показать, что в них наиболее ощутимо эпическое начало платоновского реализма, достиг</w:t>
      </w:r>
      <w:r w:rsidRPr="004E5EC9">
        <w:rPr>
          <w:rFonts w:ascii="Times New Roman" w:hAnsi="Times New Roman" w:cs="Times New Roman"/>
          <w:sz w:val="28"/>
          <w:szCs w:val="28"/>
        </w:rPr>
        <w:softHyphen/>
        <w:t>шего в изображении "величия простых сердец" такой широты охвата жизни, такой глубины, которая была под силу только выдающимся мастерам русской прозы.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К решению выдвинутой темы привлекаются произведения А. Платонова, написанные в разное время, но в центре внимания - рассказы воен</w:t>
      </w:r>
      <w:r w:rsidRPr="004E5EC9">
        <w:rPr>
          <w:rFonts w:ascii="Times New Roman" w:hAnsi="Times New Roman" w:cs="Times New Roman"/>
          <w:sz w:val="28"/>
          <w:szCs w:val="28"/>
        </w:rPr>
        <w:softHyphen/>
        <w:t>ных и послевоенных лет. Тематически их можно объединить в две группы - рассказы, героями, которых являются дети, познающие мир и свое место в мире, и рассказы о ратном подвиге человека в годы Великой Отечественной воины.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Рассказы А. Плато</w:t>
      </w:r>
      <w:r w:rsidRPr="004E5EC9">
        <w:rPr>
          <w:rFonts w:ascii="Times New Roman" w:hAnsi="Times New Roman" w:cs="Times New Roman"/>
          <w:sz w:val="28"/>
          <w:szCs w:val="28"/>
        </w:rPr>
        <w:softHyphen/>
        <w:t>нова отличаются особым ракурсом осмысления событий, сосредоточен</w:t>
      </w:r>
      <w:r w:rsidRPr="004E5EC9">
        <w:rPr>
          <w:rFonts w:ascii="Times New Roman" w:hAnsi="Times New Roman" w:cs="Times New Roman"/>
          <w:sz w:val="28"/>
          <w:szCs w:val="28"/>
        </w:rPr>
        <w:softHyphen/>
        <w:t>ностью на нравственной стороне происходящего. Такой подход позво</w:t>
      </w:r>
      <w:r w:rsidRPr="004E5EC9">
        <w:rPr>
          <w:rFonts w:ascii="Times New Roman" w:hAnsi="Times New Roman" w:cs="Times New Roman"/>
          <w:sz w:val="28"/>
          <w:szCs w:val="28"/>
        </w:rPr>
        <w:softHyphen/>
        <w:t>лил писателю избежать "облегченной", поверхностной трактовки событий, нередко встречавшейся в прозе военных лет. Если одной из главных задач литературы в военных условиях было становление характера перед лицом опасности, то в прозе А. Платонова акцент переносится на художественный анализ первопричин, определяющих проявление нравственного героического начала в   человеке, воине. События военных лет под таким углом зрения сообщают рассказам А. Платонова психологичностъ, жизненную достоверность, полноту и многогранность постижения жизни.</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u w:val="single"/>
        </w:rPr>
        <w:t>Основные результаты и их научная новизна.</w:t>
      </w:r>
      <w:r w:rsidRPr="004E5EC9">
        <w:rPr>
          <w:rFonts w:ascii="Times New Roman" w:hAnsi="Times New Roman" w:cs="Times New Roman"/>
          <w:sz w:val="28"/>
          <w:szCs w:val="28"/>
        </w:rPr>
        <w:t xml:space="preserve"> В центре внимания писателя изображение сложного процесса духовного и нравственного раз-вития человека, формирование гармонической, универсальной личности. Идея универсальной личности связана с пониманием человека как универсального родового существа. Всеобщность и универсальность - высший уровень в становлении личности, идеал человека. Уровень раз-вития личности характеризуется мерой ее приближения к этому идеалу. А. Платонов в формах словесного творчества изображает нелегкий путь героя - человека становящегося, нравственно формирующегося - к овладению своей подлинной сущностью, его встречу с идеалом и борьбу за него. Это путь героя к душевной внутренней цельности. Нелегко и непрос</w:t>
      </w:r>
      <w:r w:rsidRPr="004E5EC9">
        <w:rPr>
          <w:rFonts w:ascii="Times New Roman" w:hAnsi="Times New Roman" w:cs="Times New Roman"/>
          <w:sz w:val="28"/>
          <w:szCs w:val="28"/>
        </w:rPr>
        <w:softHyphen/>
        <w:t>то преодолеть центростремительные силы эгоцентризма, пробиться к другим людям.  Платоновский герой, постепенно переключая свою деятельность на другого человека, об</w:t>
      </w:r>
      <w:r w:rsidRPr="004E5EC9">
        <w:rPr>
          <w:rFonts w:ascii="Times New Roman" w:hAnsi="Times New Roman" w:cs="Times New Roman"/>
          <w:sz w:val="28"/>
          <w:szCs w:val="28"/>
        </w:rPr>
        <w:softHyphen/>
        <w:t>ретает самого себя как лицо, как личность. Писатель изображает такие ситуации, в результате которых происходит коренная перест</w:t>
      </w:r>
      <w:r w:rsidRPr="004E5EC9">
        <w:rPr>
          <w:rFonts w:ascii="Times New Roman" w:hAnsi="Times New Roman" w:cs="Times New Roman"/>
          <w:sz w:val="28"/>
          <w:szCs w:val="28"/>
        </w:rPr>
        <w:softHyphen/>
        <w:t>ройка сознания героя, что влечет за собой изменение самих масшта</w:t>
      </w:r>
      <w:r w:rsidRPr="004E5EC9">
        <w:rPr>
          <w:rFonts w:ascii="Times New Roman" w:hAnsi="Times New Roman" w:cs="Times New Roman"/>
          <w:sz w:val="28"/>
          <w:szCs w:val="28"/>
        </w:rPr>
        <w:softHyphen/>
        <w:t>бов понимания и видения жизни героем, изменение понимания героем самого себя и своего назначения в мире ("Возвращение", "Третий сын", "Сампо"). Писатель создает своего героя в аспекте пробуж</w:t>
      </w:r>
      <w:r w:rsidRPr="004E5EC9">
        <w:rPr>
          <w:rFonts w:ascii="Times New Roman" w:hAnsi="Times New Roman" w:cs="Times New Roman"/>
          <w:sz w:val="28"/>
          <w:szCs w:val="28"/>
        </w:rPr>
        <w:softHyphen/>
        <w:t>дения и освобождения в нем нравственных сил. В идеале писателя на первый план выдвигается проблема этических черт человека, признающего свою нравственную подлинную сущность. Поэтому в эстетике А. Платонова прекрасный образ выступает как символ нравственности, как выражение благородной и чистой человечности. От-личительные черты поэтики А. Платонова особенно подчеркивают широ-кий универсализм, и историзм, понимание нацио</w:t>
      </w:r>
      <w:r w:rsidRPr="004E5EC9">
        <w:rPr>
          <w:rFonts w:ascii="Times New Roman" w:hAnsi="Times New Roman" w:cs="Times New Roman"/>
          <w:sz w:val="28"/>
          <w:szCs w:val="28"/>
        </w:rPr>
        <w:softHyphen/>
        <w:t>нального и исторического в рамках общечеловеческого, неотделимого от высоких идеалов.</w:t>
      </w:r>
    </w:p>
    <w:p w:rsidR="000856BB" w:rsidRPr="004E5EC9" w:rsidRDefault="004E5EC9" w:rsidP="004E5EC9">
      <w:pPr>
        <w:pStyle w:val="1"/>
        <w:spacing w:line="360" w:lineRule="auto"/>
        <w:rPr>
          <w:sz w:val="28"/>
          <w:szCs w:val="28"/>
        </w:rPr>
      </w:pPr>
      <w:bookmarkStart w:id="2" w:name="_Toc512250732"/>
      <w:r>
        <w:rPr>
          <w:sz w:val="28"/>
          <w:szCs w:val="28"/>
        </w:rPr>
        <w:br w:type="page"/>
      </w:r>
      <w:r w:rsidR="000856BB" w:rsidRPr="004E5EC9">
        <w:rPr>
          <w:sz w:val="28"/>
          <w:szCs w:val="28"/>
        </w:rPr>
        <w:t>Глава. I.   «Сокровенный человек»  в повествовании А. Платонова</w:t>
      </w:r>
      <w:bookmarkEnd w:id="2"/>
    </w:p>
    <w:p w:rsidR="000856BB" w:rsidRPr="004E5EC9" w:rsidRDefault="000856BB" w:rsidP="004E5EC9">
      <w:pPr>
        <w:widowControl/>
        <w:spacing w:line="360" w:lineRule="auto"/>
        <w:ind w:firstLine="720"/>
        <w:jc w:val="both"/>
        <w:rPr>
          <w:rFonts w:ascii="Times New Roman" w:hAnsi="Times New Roman" w:cs="Times New Roman"/>
          <w:sz w:val="28"/>
          <w:szCs w:val="28"/>
          <w:lang w:eastAsia="zh-CN"/>
        </w:rPr>
      </w:pPr>
    </w:p>
    <w:p w:rsidR="000856BB" w:rsidRPr="004E5EC9" w:rsidRDefault="000856BB" w:rsidP="004E5EC9">
      <w:pPr>
        <w:pStyle w:val="1"/>
        <w:spacing w:line="360" w:lineRule="auto"/>
        <w:rPr>
          <w:sz w:val="28"/>
          <w:szCs w:val="28"/>
        </w:rPr>
      </w:pPr>
      <w:bookmarkStart w:id="3" w:name="_Toc512250733"/>
      <w:r w:rsidRPr="004E5EC9">
        <w:rPr>
          <w:sz w:val="28"/>
          <w:szCs w:val="28"/>
        </w:rPr>
        <w:t>1. Образы детей</w:t>
      </w:r>
      <w:bookmarkStart w:id="4" w:name="_Hlt512220002"/>
      <w:bookmarkEnd w:id="3"/>
      <w:bookmarkEnd w:id="4"/>
    </w:p>
    <w:p w:rsidR="000856BB" w:rsidRPr="004E5EC9" w:rsidRDefault="000856BB" w:rsidP="004E5EC9">
      <w:pPr>
        <w:widowControl/>
        <w:spacing w:line="360" w:lineRule="auto"/>
        <w:ind w:firstLine="720"/>
        <w:jc w:val="both"/>
        <w:rPr>
          <w:rFonts w:ascii="Times New Roman" w:hAnsi="Times New Roman" w:cs="Times New Roman"/>
          <w:sz w:val="28"/>
          <w:szCs w:val="28"/>
          <w:lang w:eastAsia="zh-CN"/>
        </w:rPr>
      </w:pPr>
    </w:p>
    <w:p w:rsidR="000856BB" w:rsidRPr="004E5EC9" w:rsidRDefault="000856BB" w:rsidP="004E5EC9">
      <w:pPr>
        <w:widowControl/>
        <w:spacing w:line="360" w:lineRule="auto"/>
        <w:ind w:firstLine="720"/>
        <w:jc w:val="both"/>
        <w:rPr>
          <w:rFonts w:ascii="Times New Roman" w:hAnsi="Times New Roman" w:cs="Times New Roman"/>
          <w:sz w:val="28"/>
          <w:szCs w:val="28"/>
          <w:lang w:eastAsia="zh-CN"/>
        </w:rPr>
      </w:pPr>
      <w:r w:rsidRPr="004E5EC9">
        <w:rPr>
          <w:rFonts w:ascii="Times New Roman" w:hAnsi="Times New Roman" w:cs="Times New Roman"/>
          <w:sz w:val="28"/>
          <w:szCs w:val="28"/>
          <w:lang w:eastAsia="zh-CN"/>
        </w:rPr>
        <w:t xml:space="preserve">Как понимание жизни, согласно которому человек, прежде чем стать всесторонне развитой личностью, проходит сложный путь социального воспитания, начинающиеся ещё в детстве, предопределяет в творчество А. Платонова выбор изображаемых событий, характер конфликта и способ его разрешения, своеобразие характера.  В суровые годы тяжелых испытаний, выпавших на долю   народа во время Великой Отечественной войны, писатель обращается к теме детства с тем, чтобы найти и показать самые сокровенные истоки  в человеке.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рассказах "Никита", "Еще мама", "Железная старуха", "Цветок на земле", "Корова", "Маленький солдат", "На заре туманной юности", "Дед-солдат'', "Сухой хлеб", создавая обра</w:t>
      </w:r>
      <w:r w:rsidRPr="004E5EC9">
        <w:rPr>
          <w:rFonts w:ascii="Times New Roman" w:hAnsi="Times New Roman" w:cs="Times New Roman"/>
          <w:sz w:val="28"/>
          <w:szCs w:val="28"/>
        </w:rPr>
        <w:softHyphen/>
        <w:t xml:space="preserve">зы детей, писатель последовательно проводит мысль о том, что человек формируется как существо общественное, нравственное в раннем детстве.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«Еще мама» впервые опубликован в журнале «Вожатый», 1965, № 9. «Мать, рождая сына, всегда думает: не ты ли — тот?»,—записывал Платонов в своих заметках. Воспоминания о своей первой учительнице А. Н. Кулагиной приобретают в плато</w:t>
      </w:r>
      <w:r w:rsidRPr="004E5EC9">
        <w:rPr>
          <w:rFonts w:ascii="Times New Roman" w:hAnsi="Times New Roman" w:cs="Times New Roman"/>
          <w:sz w:val="28"/>
          <w:szCs w:val="28"/>
        </w:rPr>
        <w:softHyphen/>
        <w:t>новской прозе присущий ему высокий символический смысл. «Мать» в мире художественной платоновской прозы—символ души, чувства, «нужной ро</w:t>
      </w:r>
      <w:r w:rsidRPr="004E5EC9">
        <w:rPr>
          <w:rFonts w:ascii="Times New Roman" w:hAnsi="Times New Roman" w:cs="Times New Roman"/>
          <w:sz w:val="28"/>
          <w:szCs w:val="28"/>
        </w:rPr>
        <w:softHyphen/>
        <w:t>дины», «спасения от беспамятства и забвения». Вот почему «еще мама»—та, кто вводит ребенка в «прекрасный и яростный» мир, учит ходить по его дорогам, дает нравственные ориентиры.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Поведение взрослого человека как патриота, защитника своей родины писатель объясняет этим самым главным и определяющим опытом детства. Для маленького человека познание окружающего мира оказывается сложным процессом познания самого себя. В ходе этого познания герой должен занять определенную позицию по отношению к своему социальному окружению. Выбор этой позиции исключительно важен, так как им определяется все последующее поведение человека.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«Июльская гроза», впервые опубликован в «Литературной газете», 1938, 30 сентября, </w:t>
      </w:r>
      <w:r w:rsidRPr="004E5EC9">
        <w:rPr>
          <w:rFonts w:ascii="Times New Roman" w:hAnsi="Times New Roman" w:cs="Times New Roman"/>
          <w:smallCaps/>
          <w:sz w:val="28"/>
          <w:szCs w:val="28"/>
        </w:rPr>
        <w:t xml:space="preserve">№ </w:t>
      </w:r>
      <w:r w:rsidRPr="004E5EC9">
        <w:rPr>
          <w:rFonts w:ascii="Times New Roman" w:hAnsi="Times New Roman" w:cs="Times New Roman"/>
          <w:sz w:val="28"/>
          <w:szCs w:val="28"/>
        </w:rPr>
        <w:t>54, затем в сокращенном виде под названием «Гроза» в журнале «Дружные ребята», 1939, № 1.</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Мир детства у Платонова—это особый космос, вхождение в который на равных дозволено не всякому. Этот мир — прообраз большой вселенной, ее социальный портрет, чертеж и абрис надежд и великих утрат. Образ ребенка в прозе XX века всегда глубоко символичен. Образ ребенка в прозе Платонова не только символичен — он щемяще конкретен: это мы сами, на</w:t>
      </w:r>
      <w:r w:rsidRPr="004E5EC9">
        <w:rPr>
          <w:rFonts w:ascii="Times New Roman" w:hAnsi="Times New Roman" w:cs="Times New Roman"/>
          <w:sz w:val="28"/>
          <w:szCs w:val="28"/>
        </w:rPr>
        <w:softHyphen/>
        <w:t>ша жизнь, ее возможности и ее утраты... поистине, «велик мир в детстве...».</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«Ребенок долго учится жить,—пишет в записных книжках Платонов,— он учится самоучкой, но ему помогают и старшие люди, которые уже при</w:t>
      </w:r>
      <w:r w:rsidRPr="004E5EC9">
        <w:rPr>
          <w:rFonts w:ascii="Times New Roman" w:hAnsi="Times New Roman" w:cs="Times New Roman"/>
          <w:sz w:val="28"/>
          <w:szCs w:val="28"/>
        </w:rPr>
        <w:softHyphen/>
        <w:t>учились жить, существовать. Наблюдать за развитием сознания в ребенке и за осведомленностью его в окружающей неизвестной действительности со</w:t>
      </w:r>
      <w:r w:rsidRPr="004E5EC9">
        <w:rPr>
          <w:rFonts w:ascii="Times New Roman" w:hAnsi="Times New Roman" w:cs="Times New Roman"/>
          <w:sz w:val="28"/>
          <w:szCs w:val="28"/>
        </w:rPr>
        <w:softHyphen/>
        <w:t>ставляет для нас радость».</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Платонов — чуткий и внимательный исследователь детства. Иногда само название рассказа («Никита») дается по имени ребенка — главного героя произведения. В центре «Июль</w:t>
      </w:r>
      <w:r w:rsidRPr="004E5EC9">
        <w:rPr>
          <w:rFonts w:ascii="Times New Roman" w:hAnsi="Times New Roman" w:cs="Times New Roman"/>
          <w:sz w:val="28"/>
          <w:szCs w:val="28"/>
        </w:rPr>
        <w:softHyphen/>
        <w:t xml:space="preserve">ской грозы» — девятилетняя Наташа и ее брат Антошка.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«Происхождение мастера» перед читателем в незабываемых деталях проходят детство, отрочество и юность Саши Дванова, неповторимых детских образов в других платоновских рассказах. Афоня из рассказа «Цветок на земле», Айдым из повести «Джан»,  легко запо</w:t>
      </w:r>
      <w:r w:rsidRPr="004E5EC9">
        <w:rPr>
          <w:rFonts w:ascii="Times New Roman" w:hAnsi="Times New Roman" w:cs="Times New Roman"/>
          <w:sz w:val="28"/>
          <w:szCs w:val="28"/>
        </w:rPr>
        <w:softHyphen/>
        <w:t>минаемые, хотя и не названные по именам дети из рассказов «Родина электричества», «Фро», «Лунная бомба»...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Каждый из этих детёй наделен от рождения драгоценными свой</w:t>
      </w:r>
      <w:r w:rsidRPr="004E5EC9">
        <w:rPr>
          <w:rFonts w:ascii="Times New Roman" w:hAnsi="Times New Roman" w:cs="Times New Roman"/>
          <w:sz w:val="28"/>
          <w:szCs w:val="28"/>
        </w:rPr>
        <w:softHyphen/>
        <w:t>ствами, нужными для гармоничного физического и душевного ро</w:t>
      </w:r>
      <w:r w:rsidRPr="004E5EC9">
        <w:rPr>
          <w:rFonts w:ascii="Times New Roman" w:hAnsi="Times New Roman" w:cs="Times New Roman"/>
          <w:sz w:val="28"/>
          <w:szCs w:val="28"/>
        </w:rPr>
        <w:softHyphen/>
        <w:t>ста: безотчетным чувством радости бытия, жадным любопытством и неуемной энергией, простодушием, доброжелательностью, потребностью любить и действовать.</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юности, — писал Платонов, — всегда заложена возможность</w:t>
      </w:r>
      <w:r w:rsidRPr="004E5EC9">
        <w:rPr>
          <w:rFonts w:ascii="Times New Roman" w:hAnsi="Times New Roman" w:cs="Times New Roman"/>
          <w:smallCaps/>
          <w:sz w:val="28"/>
          <w:szCs w:val="28"/>
        </w:rPr>
        <w:t xml:space="preserve"> </w:t>
      </w:r>
      <w:r w:rsidRPr="004E5EC9">
        <w:rPr>
          <w:rFonts w:ascii="Times New Roman" w:hAnsi="Times New Roman" w:cs="Times New Roman"/>
          <w:sz w:val="28"/>
          <w:szCs w:val="28"/>
        </w:rPr>
        <w:t>благородного величия грядущей жизни: лишь бы человече</w:t>
      </w:r>
      <w:r w:rsidRPr="004E5EC9">
        <w:rPr>
          <w:rFonts w:ascii="Times New Roman" w:hAnsi="Times New Roman" w:cs="Times New Roman"/>
          <w:sz w:val="28"/>
          <w:szCs w:val="28"/>
        </w:rPr>
        <w:softHyphen/>
        <w:t>ской общество не изуродовало, не исказило, не уничтожило этот дар природы, наследуемый каждым младенцем».</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Впрочем, не только особенным интересом к детству и юности как решающим моментам человеческой жизни, предпочтительным изо</w:t>
      </w:r>
      <w:r w:rsidRPr="004E5EC9">
        <w:rPr>
          <w:rFonts w:ascii="Times New Roman" w:hAnsi="Times New Roman" w:cs="Times New Roman"/>
          <w:sz w:val="28"/>
          <w:szCs w:val="28"/>
        </w:rPr>
        <w:softHyphen/>
        <w:t>бражением молодого героя или откровенной поучительностью, но и по самому существу своего таланта, стремящегося охватить мир целиком, как бы единым, непредубежденным и всепроницающим взглядом, близок Платонов юным. Недаром уже первые книги его и «Сокровенный человек» (1928) в издательстве «Молодая гвардия», а последние прижизнен</w:t>
      </w:r>
      <w:r w:rsidRPr="004E5EC9">
        <w:rPr>
          <w:rFonts w:ascii="Times New Roman" w:hAnsi="Times New Roman" w:cs="Times New Roman"/>
          <w:sz w:val="28"/>
          <w:szCs w:val="28"/>
        </w:rPr>
        <w:softHyphen/>
        <w:t>ные сборники «Солдатское сердце» (1946), «Волшебное кольцо» (1950) и др. печатались в издательстве «Детская литература».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Немногим, казалось бы, отличаются обстоятельства жизни двух маленьких бедолаг — Саши и Прошки Двановых, живущих в ни</w:t>
      </w:r>
      <w:r w:rsidRPr="004E5EC9">
        <w:rPr>
          <w:rFonts w:ascii="Times New Roman" w:hAnsi="Times New Roman" w:cs="Times New Roman"/>
          <w:sz w:val="28"/>
          <w:szCs w:val="28"/>
        </w:rPr>
        <w:softHyphen/>
        <w:t>щей крестьянской семье. Только и разницы, что Саша — сирота, в Прошкином доме приемыш. Но этого достаточно, чтобы мало-помалу сформировались характеры, в главном диаметрально про</w:t>
      </w:r>
      <w:r w:rsidRPr="004E5EC9">
        <w:rPr>
          <w:rFonts w:ascii="Times New Roman" w:hAnsi="Times New Roman" w:cs="Times New Roman"/>
          <w:sz w:val="28"/>
          <w:szCs w:val="28"/>
        </w:rPr>
        <w:softHyphen/>
        <w:t>тивоположные: бескорыстный, честный, безоглядно добрый и от</w:t>
      </w:r>
      <w:r w:rsidRPr="004E5EC9">
        <w:rPr>
          <w:rFonts w:ascii="Times New Roman" w:hAnsi="Times New Roman" w:cs="Times New Roman"/>
          <w:sz w:val="28"/>
          <w:szCs w:val="28"/>
        </w:rPr>
        <w:softHyphen/>
        <w:t>крытый всем людям Саша и хитрый, хищный, себе на уме, изворот</w:t>
      </w:r>
      <w:r w:rsidRPr="004E5EC9">
        <w:rPr>
          <w:rFonts w:ascii="Times New Roman" w:hAnsi="Times New Roman" w:cs="Times New Roman"/>
          <w:sz w:val="28"/>
          <w:szCs w:val="28"/>
        </w:rPr>
        <w:softHyphen/>
        <w:t>ливый Прошка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Конечно, дело не в том, что Саша сирота, а в том, что с помощыо добрых людей — Прошкиной матери, но более всего За</w:t>
      </w:r>
      <w:r w:rsidRPr="004E5EC9">
        <w:rPr>
          <w:rFonts w:ascii="Times New Roman" w:hAnsi="Times New Roman" w:cs="Times New Roman"/>
          <w:sz w:val="28"/>
          <w:szCs w:val="28"/>
          <w:lang w:val="en-US"/>
        </w:rPr>
        <w:t>x</w:t>
      </w:r>
      <w:r w:rsidRPr="004E5EC9">
        <w:rPr>
          <w:rFonts w:ascii="Times New Roman" w:hAnsi="Times New Roman" w:cs="Times New Roman"/>
          <w:sz w:val="28"/>
          <w:szCs w:val="28"/>
        </w:rPr>
        <w:t>а</w:t>
      </w:r>
      <w:r w:rsidRPr="004E5EC9">
        <w:rPr>
          <w:rFonts w:ascii="Times New Roman" w:hAnsi="Times New Roman" w:cs="Times New Roman"/>
          <w:sz w:val="28"/>
          <w:szCs w:val="28"/>
          <w:lang w:val="en-US"/>
        </w:rPr>
        <w:t>pa</w:t>
      </w:r>
      <w:r w:rsidRPr="004E5EC9">
        <w:rPr>
          <w:rFonts w:ascii="Times New Roman" w:hAnsi="Times New Roman" w:cs="Times New Roman"/>
          <w:sz w:val="28"/>
          <w:szCs w:val="28"/>
        </w:rPr>
        <w:t xml:space="preserve"> Павловича — Саша преодолевает свое биографическое сирот</w:t>
      </w:r>
      <w:r w:rsidRPr="004E5EC9">
        <w:rPr>
          <w:rFonts w:ascii="Times New Roman" w:hAnsi="Times New Roman" w:cs="Times New Roman"/>
          <w:sz w:val="28"/>
          <w:szCs w:val="28"/>
        </w:rPr>
        <w:softHyphen/>
        <w:t>ство, и сиротство социальное. «Страной бывших сирот» назвал Советскую Россию Платонов в 30-с годы. Будто о Саше Дванове, самостоятельном, сызмала познавшем истинную цену хлеба и людской доброты, сказал, огляды</w:t>
      </w:r>
      <w:r w:rsidRPr="004E5EC9">
        <w:rPr>
          <w:rFonts w:ascii="Times New Roman" w:hAnsi="Times New Roman" w:cs="Times New Roman"/>
          <w:sz w:val="28"/>
          <w:szCs w:val="28"/>
        </w:rPr>
        <w:softHyphen/>
        <w:t>ваясь назад из сороковых годов, Михаил Пришвин в повести-сказке «Корабельная чаща»: «Время народного сиротства нашего кончи</w:t>
      </w:r>
      <w:r w:rsidRPr="004E5EC9">
        <w:rPr>
          <w:rFonts w:ascii="Times New Roman" w:hAnsi="Times New Roman" w:cs="Times New Roman"/>
          <w:sz w:val="28"/>
          <w:szCs w:val="28"/>
        </w:rPr>
        <w:softHyphen/>
        <w:t>лось, и новый человек выходит в историю с чувством беззаветной любви к матери своей — родной земле — не полным сознанием своего культурного мирового достоинства».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Платонову пришвинская мысль органически близка. Мать — Родина — Отец — Отечество — семья — дом — природа — про</w:t>
      </w:r>
      <w:r w:rsidRPr="004E5EC9">
        <w:rPr>
          <w:rFonts w:ascii="Times New Roman" w:hAnsi="Times New Roman" w:cs="Times New Roman"/>
          <w:sz w:val="28"/>
          <w:szCs w:val="28"/>
        </w:rPr>
        <w:softHyphen/>
        <w:t>странство — земля — таков еще один ряд характерных для платоновской прозы опорных понятии. «Мать... — самая близкая род</w:t>
      </w:r>
      <w:r w:rsidRPr="004E5EC9">
        <w:rPr>
          <w:rFonts w:ascii="Times New Roman" w:hAnsi="Times New Roman" w:cs="Times New Roman"/>
          <w:sz w:val="28"/>
          <w:szCs w:val="28"/>
        </w:rPr>
        <w:softHyphen/>
        <w:t>ственница всех людей», — читаем в одной из статей писателя. Какие удивительно пронзительные образы матери запечатлены на страни</w:t>
      </w:r>
      <w:r w:rsidRPr="004E5EC9">
        <w:rPr>
          <w:rFonts w:ascii="Times New Roman" w:hAnsi="Times New Roman" w:cs="Times New Roman"/>
          <w:sz w:val="28"/>
          <w:szCs w:val="28"/>
        </w:rPr>
        <w:softHyphen/>
        <w:t>цах его книг: Вера и Гюльчатай («Джан»), Люба Иванова («Воз</w:t>
      </w:r>
      <w:r w:rsidRPr="004E5EC9">
        <w:rPr>
          <w:rFonts w:ascii="Times New Roman" w:hAnsi="Times New Roman" w:cs="Times New Roman"/>
          <w:sz w:val="28"/>
          <w:szCs w:val="28"/>
        </w:rPr>
        <w:softHyphen/>
        <w:t>вращение»), безымянная древняя старуха в «Родине электриче</w:t>
      </w:r>
      <w:r w:rsidRPr="004E5EC9">
        <w:rPr>
          <w:rFonts w:ascii="Times New Roman" w:hAnsi="Times New Roman" w:cs="Times New Roman"/>
          <w:sz w:val="28"/>
          <w:szCs w:val="28"/>
        </w:rPr>
        <w:softHyphen/>
        <w:t>ства»... Кажется, в них воплощены все ипостаси материнства, заклю</w:t>
      </w:r>
      <w:r w:rsidRPr="004E5EC9">
        <w:rPr>
          <w:rFonts w:ascii="Times New Roman" w:hAnsi="Times New Roman" w:cs="Times New Roman"/>
          <w:sz w:val="28"/>
          <w:szCs w:val="28"/>
        </w:rPr>
        <w:softHyphen/>
        <w:t>чающего в себе и любовь, и самоотверженность, и силу, и мудрость, и прощение.</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История становления человека как одухотворенной личности - глав</w:t>
      </w:r>
      <w:r w:rsidRPr="004E5EC9">
        <w:rPr>
          <w:rFonts w:ascii="Times New Roman" w:hAnsi="Times New Roman" w:cs="Times New Roman"/>
          <w:sz w:val="28"/>
          <w:szCs w:val="28"/>
        </w:rPr>
        <w:softHyphen/>
        <w:t>ная тема рассказов А. Платонова, героями которых являются дети. Анализируя рассказ "Никита", где герой этого рассказа, крестьянский мальчик Никита, тяжело и трудно пре</w:t>
      </w:r>
      <w:r w:rsidRPr="004E5EC9">
        <w:rPr>
          <w:rFonts w:ascii="Times New Roman" w:hAnsi="Times New Roman" w:cs="Times New Roman"/>
          <w:sz w:val="28"/>
          <w:szCs w:val="28"/>
        </w:rPr>
        <w:softHyphen/>
        <w:t>одолевая возрастной эгоцентризм, раскрывается со стороны своей доброты, формируется как "Добрый кит" (под таким заглавием рассказ был напечатан в журнале «Мурзилка»).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Изображению сложного процесса перехода отельного человека к жизни "со всеми и для всех" посвя</w:t>
      </w:r>
      <w:r w:rsidRPr="004E5EC9">
        <w:rPr>
          <w:rFonts w:ascii="Times New Roman" w:hAnsi="Times New Roman" w:cs="Times New Roman"/>
          <w:sz w:val="28"/>
          <w:szCs w:val="28"/>
        </w:rPr>
        <w:softHyphen/>
        <w:t>щён рассказ А. Платонова "Еще мама". Герой этого рассказа малолетний Артем через образ матери познает и осмысливает весь мир, приобщается к великому содружеству людей своей родины.</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расска</w:t>
      </w:r>
      <w:r w:rsidRPr="004E5EC9">
        <w:rPr>
          <w:rFonts w:ascii="Times New Roman" w:hAnsi="Times New Roman" w:cs="Times New Roman"/>
          <w:sz w:val="28"/>
          <w:szCs w:val="28"/>
        </w:rPr>
        <w:softHyphen/>
        <w:t>зах "Железная старуха" и "Цветок на земле" тот же герой - малень</w:t>
      </w:r>
      <w:r w:rsidRPr="004E5EC9">
        <w:rPr>
          <w:rFonts w:ascii="Times New Roman" w:hAnsi="Times New Roman" w:cs="Times New Roman"/>
          <w:sz w:val="28"/>
          <w:szCs w:val="28"/>
        </w:rPr>
        <w:softHyphen/>
        <w:t xml:space="preserve">кий человек, но уже под другим именем - Егора, Афони, в процессе познания мира впервые сталкивается с добром и злом, определяет для себя главные жизненные задачи и цели - окончательно победить самое большое зло - смерть ("Железная старуха"), открыть тайну самого большого блага - жизни вечной ("Цветок на земле").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Путь к подвигу во имя жизни на земле, нравственные истоки и корни его проявлены в прекрасном рассказе "На заре туманной юности", который о свидетельствует о единстве проблематики и детализации в творчестве писателя военных и довоенных лет.</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О связях творчества. А. Платонова с фольклором писали и фольклористы, и этнографы,</w:t>
      </w:r>
      <w:r w:rsidRPr="004E5EC9">
        <w:rPr>
          <w:rStyle w:val="a5"/>
          <w:rFonts w:ascii="Times New Roman" w:hAnsi="Times New Roman"/>
          <w:sz w:val="28"/>
          <w:szCs w:val="28"/>
        </w:rPr>
        <w:footnoteReference w:id="12"/>
      </w:r>
      <w:r w:rsidRPr="004E5EC9">
        <w:rPr>
          <w:rFonts w:ascii="Times New Roman" w:hAnsi="Times New Roman" w:cs="Times New Roman"/>
          <w:sz w:val="28"/>
          <w:szCs w:val="28"/>
        </w:rPr>
        <w:t xml:space="preserve"> не акцентируя внимания на том, что мысль рассказчика направлена, прежде всего, на раскрытие нравственной стороны поступков героев сказки. Связь творчества А. Платонова с фольклором значительно глубже и органичнее. В целом ряде рассказов ("Никита", "Еще мама", "Уля", "Фро").  А. Платонов обращается к композиционной схеме волшебной сказки, описанной в классическом труда В. Я. Проппа.</w:t>
      </w:r>
      <w:r w:rsidRPr="004E5EC9">
        <w:rPr>
          <w:rStyle w:val="a5"/>
          <w:rFonts w:ascii="Times New Roman" w:hAnsi="Times New Roman"/>
          <w:sz w:val="28"/>
          <w:szCs w:val="28"/>
        </w:rPr>
        <w:footnoteReference w:id="13"/>
      </w:r>
      <w:r w:rsidRPr="004E5EC9">
        <w:rPr>
          <w:rFonts w:ascii="Times New Roman" w:hAnsi="Times New Roman" w:cs="Times New Roman"/>
          <w:sz w:val="28"/>
          <w:szCs w:val="28"/>
        </w:rPr>
        <w:t xml:space="preserve"> А. Платонов  пишет не сказки, а рассказы, но в их основе лежат архаические жанровые структуры. В этом жанровое своеобразие многих рассказов А. Платонова, что объясняется не только устойчивостью жанровых форм, но и особенностями художест</w:t>
      </w:r>
      <w:r w:rsidRPr="004E5EC9">
        <w:rPr>
          <w:rFonts w:ascii="Times New Roman" w:hAnsi="Times New Roman" w:cs="Times New Roman"/>
          <w:sz w:val="28"/>
          <w:szCs w:val="28"/>
        </w:rPr>
        <w:softHyphen/>
        <w:t>венного мышления писателя, сосредоточенного на анализе и изображении первопричин и первооснов человеческого бытия.</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Обычно такие стилистические средства создания художественной выразительности, как метафора,  метонимия, олицетворение рассматри</w:t>
      </w:r>
      <w:r w:rsidRPr="004E5EC9">
        <w:rPr>
          <w:rFonts w:ascii="Times New Roman" w:hAnsi="Times New Roman" w:cs="Times New Roman"/>
          <w:sz w:val="28"/>
          <w:szCs w:val="28"/>
        </w:rPr>
        <w:softHyphen/>
        <w:t>ваются в качестве элементов поэтики.  Применительно к целому ряду  произведений А. Платонова ("Никита", "Железная старуха", "Еще мама", "На заре туманной юности") говорить об обычном использо</w:t>
      </w:r>
      <w:r w:rsidRPr="004E5EC9">
        <w:rPr>
          <w:rFonts w:ascii="Times New Roman" w:hAnsi="Times New Roman" w:cs="Times New Roman"/>
          <w:sz w:val="28"/>
          <w:szCs w:val="28"/>
        </w:rPr>
        <w:softHyphen/>
        <w:t>вании этих приёмов в качестве стилистических приемов нельзя. Не</w:t>
      </w:r>
      <w:r w:rsidRPr="004E5EC9">
        <w:rPr>
          <w:rFonts w:ascii="Times New Roman" w:hAnsi="Times New Roman" w:cs="Times New Roman"/>
          <w:sz w:val="28"/>
          <w:szCs w:val="28"/>
        </w:rPr>
        <w:softHyphen/>
        <w:t>обычность их использования А. Платоновым состоит в том, что в рас</w:t>
      </w:r>
      <w:r w:rsidRPr="004E5EC9">
        <w:rPr>
          <w:rFonts w:ascii="Times New Roman" w:hAnsi="Times New Roman" w:cs="Times New Roman"/>
          <w:sz w:val="28"/>
          <w:szCs w:val="28"/>
        </w:rPr>
        <w:softHyphen/>
        <w:t>сказах, героями которых являются дети, они стали естественной и органичной формой восприятия мира. Речь должна идти не о метафоре, а метафоризации, не о метонимии, а метонимизации, не об олицетворении, а об олицетворяющей апперцепции и ее разновидностях. Особенно наглядно эта "стилистика" выступает в расска</w:t>
      </w:r>
      <w:r w:rsidRPr="004E5EC9">
        <w:rPr>
          <w:rFonts w:ascii="Times New Roman" w:hAnsi="Times New Roman" w:cs="Times New Roman"/>
          <w:sz w:val="28"/>
          <w:szCs w:val="28"/>
        </w:rPr>
        <w:softHyphen/>
        <w:t xml:space="preserve">зе "Никита". Способ познания и восприятия мира через тот или иной эмоционально окрашенный и этически значимый образ-понятие является для героев произведений А. Платонова почти нормой.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Так, герой рассказа "Еще мама" "прокладывает" себе путь в большой мир людей своей родины, вооруженный одним единственным "орудием" - образом-понятием родной матери. Герой, метафорически и метонимически при</w:t>
      </w:r>
      <w:r w:rsidRPr="004E5EC9">
        <w:rPr>
          <w:rFonts w:ascii="Times New Roman" w:hAnsi="Times New Roman" w:cs="Times New Roman"/>
          <w:sz w:val="28"/>
          <w:szCs w:val="28"/>
        </w:rPr>
        <w:softHyphen/>
        <w:t>меряя его ко всем непознанным существам, вещам и явлениям окружаю</w:t>
      </w:r>
      <w:r w:rsidRPr="004E5EC9">
        <w:rPr>
          <w:rFonts w:ascii="Times New Roman" w:hAnsi="Times New Roman" w:cs="Times New Roman"/>
          <w:sz w:val="28"/>
          <w:szCs w:val="28"/>
        </w:rPr>
        <w:softHyphen/>
        <w:t xml:space="preserve">щего мира, посредством этого образа расширяет свой внутренний мир. Так изображает А. Платонов первую встречу человека с родиной, сложный и трудный путь самопознания и социализации человека.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Эти же приемы метафоризации и метонимизации претворены в рассказе "На заре туманной юности", героиня которого девочка-сирота Оля через образ родного любящего отца осмысливает и представляет себе людей.</w:t>
      </w: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pStyle w:val="1"/>
        <w:spacing w:line="360" w:lineRule="auto"/>
        <w:rPr>
          <w:sz w:val="28"/>
          <w:szCs w:val="28"/>
        </w:rPr>
      </w:pPr>
      <w:bookmarkStart w:id="5" w:name="_Hlt512250195"/>
      <w:bookmarkStart w:id="6" w:name="_Toc512250734"/>
      <w:bookmarkEnd w:id="5"/>
      <w:r w:rsidRPr="004E5EC9">
        <w:rPr>
          <w:sz w:val="28"/>
          <w:szCs w:val="28"/>
        </w:rPr>
        <w:t>2. Духовность как основа личности</w:t>
      </w:r>
      <w:bookmarkEnd w:id="6"/>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Андрей Платонов принадлежит к тем избранным художникам слова, произведения которых безошибочно узнаются по немногим наугад прочитанным фразам. У Платонова — свои слова, лишь ему присущая манера соединять их, своя неповторимая интонация, вы</w:t>
      </w:r>
      <w:r w:rsidRPr="004E5EC9">
        <w:rPr>
          <w:rFonts w:ascii="Times New Roman" w:hAnsi="Times New Roman" w:cs="Times New Roman"/>
          <w:sz w:val="28"/>
          <w:szCs w:val="28"/>
        </w:rPr>
        <w:softHyphen/>
        <w:t>ражающая мировидение писателя, его отношение к человеку.</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неторопливой и негромкой музыке платоновского слога слиты усталость большого труда, тепло сердечного участия к простому человеку, мудрость понимания единства всего сущего на земле, мужество говорить правду, даже если она груба и страшна. Вре</w:t>
      </w:r>
      <w:r w:rsidRPr="004E5EC9">
        <w:rPr>
          <w:rFonts w:ascii="Times New Roman" w:hAnsi="Times New Roman" w:cs="Times New Roman"/>
          <w:sz w:val="28"/>
          <w:szCs w:val="28"/>
        </w:rPr>
        <w:softHyphen/>
        <w:t>менами писатель, кажется, прикасается к волоску границы, разде</w:t>
      </w:r>
      <w:r w:rsidRPr="004E5EC9">
        <w:rPr>
          <w:rFonts w:ascii="Times New Roman" w:hAnsi="Times New Roman" w:cs="Times New Roman"/>
          <w:sz w:val="28"/>
          <w:szCs w:val="28"/>
        </w:rPr>
        <w:softHyphen/>
        <w:t>ляющей реализм и натурализм. Но от сбоя в натуралистическое верхоглядство его надежно охраняет наивная, почти  детская целомудренность и непосредственность писательского зрения.</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Хотя попытки проникнуть за видимую оболочку явлений, осмыслить их философски, открыть внутренние связи причин и след</w:t>
      </w:r>
      <w:r w:rsidRPr="004E5EC9">
        <w:rPr>
          <w:rFonts w:ascii="Times New Roman" w:hAnsi="Times New Roman" w:cs="Times New Roman"/>
          <w:sz w:val="28"/>
          <w:szCs w:val="28"/>
        </w:rPr>
        <w:softHyphen/>
        <w:t>ствии в жизни отдельных людей и общества в целом, вытекающие из самой сути писательского дарования Платонова, и побуждают его к рассуждениям и обобщающим выводам, он последовательно избегает дидактической, высокопарной риторики. Простоте, жизнен</w:t>
      </w:r>
      <w:r w:rsidRPr="004E5EC9">
        <w:rPr>
          <w:rFonts w:ascii="Times New Roman" w:hAnsi="Times New Roman" w:cs="Times New Roman"/>
          <w:sz w:val="28"/>
          <w:szCs w:val="28"/>
        </w:rPr>
        <w:softHyphen/>
        <w:t>ной естественности прозы Платонов учился у Пушкина и Толстого, как учился он живой русской речи у людей молчаливых, не при</w:t>
      </w:r>
      <w:r w:rsidRPr="004E5EC9">
        <w:rPr>
          <w:rFonts w:ascii="Times New Roman" w:hAnsi="Times New Roman" w:cs="Times New Roman"/>
          <w:sz w:val="28"/>
          <w:szCs w:val="28"/>
        </w:rPr>
        <w:softHyphen/>
        <w:t>знающих самоценного краснобайства, для которых  слово — такая же непраздная необходимость, как хлеб, работа, дети.</w:t>
      </w:r>
    </w:p>
    <w:p w:rsidR="000856BB" w:rsidRPr="004E5EC9" w:rsidRDefault="000856BB" w:rsidP="004E5EC9">
      <w:pPr>
        <w:pBdr>
          <w:bottom w:val="single" w:sz="6" w:space="1" w:color="auto"/>
        </w:pBd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Будто при взгляде через увеличительное стекло, рисует Андрей Платонов стремительно краткую человеческую жизнь, неотделимую, однако, от медленного течения времени, лишенного сроков. И мы видим, что часто, много чаще, чем принято предполагать, жизнь человека есть подвиг, не только не отмеченный какими-либо внеш</w:t>
      </w:r>
      <w:r w:rsidRPr="004E5EC9">
        <w:rPr>
          <w:rFonts w:ascii="Times New Roman" w:hAnsi="Times New Roman" w:cs="Times New Roman"/>
          <w:sz w:val="28"/>
          <w:szCs w:val="28"/>
        </w:rPr>
        <w:softHyphen/>
        <w:t>ними отличиями: наградой, почестями, славой, властью или иными личными обретениями, но и не понимающий ценности таких обрете</w:t>
      </w:r>
      <w:r w:rsidRPr="004E5EC9">
        <w:rPr>
          <w:rFonts w:ascii="Times New Roman" w:hAnsi="Times New Roman" w:cs="Times New Roman"/>
          <w:sz w:val="28"/>
          <w:szCs w:val="28"/>
        </w:rPr>
        <w:softHyphen/>
        <w:t>ний для обычного нормального счастья. Аскетически скудная в сво</w:t>
      </w:r>
      <w:r w:rsidRPr="004E5EC9">
        <w:rPr>
          <w:rFonts w:ascii="Times New Roman" w:hAnsi="Times New Roman" w:cs="Times New Roman"/>
          <w:sz w:val="28"/>
          <w:szCs w:val="28"/>
        </w:rPr>
        <w:softHyphen/>
        <w:t>ем зримом выражении жизнь платоновского героя обычно глубока, богата и истинна по сути: это осмысленный, нужный людям труд, создание невидимых нравственных нитей.</w:t>
      </w:r>
    </w:p>
    <w:p w:rsidR="000856BB" w:rsidRPr="004E5EC9" w:rsidRDefault="000856BB" w:rsidP="004E5EC9">
      <w:pPr>
        <w:pBdr>
          <w:bottom w:val="single" w:sz="6" w:space="1" w:color="auto"/>
        </w:pBd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Доминанту своего писательского участия Платонов определил формулой: «у человеческого сердца». В молодые годы он, мелиоратор и электрификатор по профессии, немало сил отдал постройке в степных засушливых местах колодцев и водосборных плотин, спа</w:t>
      </w:r>
      <w:r w:rsidRPr="004E5EC9">
        <w:rPr>
          <w:rFonts w:ascii="Times New Roman" w:hAnsi="Times New Roman" w:cs="Times New Roman"/>
          <w:sz w:val="28"/>
          <w:szCs w:val="28"/>
        </w:rPr>
        <w:softHyphen/>
        <w:t>сающих крестьян от былой нужды и голода. Сделавшись писате</w:t>
      </w:r>
      <w:r w:rsidRPr="004E5EC9">
        <w:rPr>
          <w:rFonts w:ascii="Times New Roman" w:hAnsi="Times New Roman" w:cs="Times New Roman"/>
          <w:sz w:val="28"/>
          <w:szCs w:val="28"/>
        </w:rPr>
        <w:softHyphen/>
        <w:t>лем, он с не меньшим упорством пробивался в сокровенные глуби</w:t>
      </w:r>
      <w:r w:rsidRPr="004E5EC9">
        <w:rPr>
          <w:rFonts w:ascii="Times New Roman" w:hAnsi="Times New Roman" w:cs="Times New Roman"/>
          <w:sz w:val="28"/>
          <w:szCs w:val="28"/>
        </w:rPr>
        <w:softHyphen/>
        <w:t>ны человеческой души, казалось бы, до дна испитой столетиями «нищеты, отчаяния и смиренной косности», — к живительным, никогда полностью не иссыхающим  родничкам любви, доброты, ,сострадания,  сочувственного желания понять другого, приобщиться к делам высоким и прекрасным</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прекрасном и яростном мире (Машинист Мальцев), впервые напечатан под названием «Александр Мальцев» в сокращенном виде в журнале «30 дней», 1941, № 2, затем также в сокращенном виде под названием «Воображаемый свет» в журнале «Дружные ребята», 1941, № 3.</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История знаменитого машиниста, обладавшего великим талантом вож</w:t>
      </w:r>
      <w:r w:rsidRPr="004E5EC9">
        <w:rPr>
          <w:rFonts w:ascii="Times New Roman" w:hAnsi="Times New Roman" w:cs="Times New Roman"/>
          <w:sz w:val="28"/>
          <w:szCs w:val="28"/>
        </w:rPr>
        <w:softHyphen/>
        <w:t>дения, отделенного от остальных, не столь совершенных людей одинокой гордыней своего таланта, становится для Платонова поводом для размыш</w:t>
      </w:r>
      <w:r w:rsidRPr="004E5EC9">
        <w:rPr>
          <w:rFonts w:ascii="Times New Roman" w:hAnsi="Times New Roman" w:cs="Times New Roman"/>
          <w:sz w:val="28"/>
          <w:szCs w:val="28"/>
        </w:rPr>
        <w:softHyphen/>
        <w:t>лений над судьбой исключительных личностей, над превратностями судеб, переворачиваемых внезапно катастрофой, и о единственном залоге спасе</w:t>
      </w:r>
      <w:r w:rsidRPr="004E5EC9">
        <w:rPr>
          <w:rFonts w:ascii="Times New Roman" w:hAnsi="Times New Roman" w:cs="Times New Roman"/>
          <w:sz w:val="28"/>
          <w:szCs w:val="28"/>
        </w:rPr>
        <w:softHyphen/>
        <w:t>ния — человеческой ответственности  и солидарности. Ответственности не только за судьбы значительных личностей, но и за те пути, по которым поведут они «локомотив истории». Мотиву «роковых сил, случайно и равно</w:t>
      </w:r>
      <w:r w:rsidRPr="004E5EC9">
        <w:rPr>
          <w:rFonts w:ascii="Times New Roman" w:hAnsi="Times New Roman" w:cs="Times New Roman"/>
          <w:sz w:val="28"/>
          <w:szCs w:val="28"/>
        </w:rPr>
        <w:softHyphen/>
        <w:t>душно уничтожающих человека», «враждебных для человеческой жизни ги</w:t>
      </w:r>
      <w:r w:rsidRPr="004E5EC9">
        <w:rPr>
          <w:rFonts w:ascii="Times New Roman" w:hAnsi="Times New Roman" w:cs="Times New Roman"/>
          <w:sz w:val="28"/>
          <w:szCs w:val="28"/>
        </w:rPr>
        <w:softHyphen/>
        <w:t>бельных обстоятельств», «внезапных и враждебных сил нашего прекрасного и яростного мира» противопоставляется мотив человечности и человеческого достоинства.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«Неодушевленный враг», Впервые опубликован с подзаголовком «Философское раздумье о совет</w:t>
      </w:r>
      <w:r w:rsidRPr="004E5EC9">
        <w:rPr>
          <w:rFonts w:ascii="Times New Roman" w:hAnsi="Times New Roman" w:cs="Times New Roman"/>
          <w:sz w:val="28"/>
          <w:szCs w:val="28"/>
        </w:rPr>
        <w:softHyphen/>
        <w:t>ском солдате и солдате-фашисте» в еженедельнике «Литературная Россия», 1965, 7 мая, № 15. Авторская датировка— Действующая армия, 1943.</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Среди многочисленных платоновских рассказов о воине (сб. «Под небе</w:t>
      </w:r>
      <w:r w:rsidRPr="004E5EC9">
        <w:rPr>
          <w:rFonts w:ascii="Times New Roman" w:hAnsi="Times New Roman" w:cs="Times New Roman"/>
          <w:sz w:val="28"/>
          <w:szCs w:val="28"/>
        </w:rPr>
        <w:softHyphen/>
        <w:t>сами родины», «Одухотворенные люди», «Бессмертный подвиг моряков», «Рассказ о родине», «Броня») он занимает особое место. В нем выражена платоновская философия народной, праведной войны, когда против врага. ощущаемого как инородное, чуждое природе и людям существо, восстает все—и это восстание справедливо своей глубокой и естественной законо</w:t>
      </w:r>
      <w:r w:rsidRPr="004E5EC9">
        <w:rPr>
          <w:rFonts w:ascii="Times New Roman" w:hAnsi="Times New Roman" w:cs="Times New Roman"/>
          <w:sz w:val="28"/>
          <w:szCs w:val="28"/>
        </w:rPr>
        <w:softHyphen/>
        <w:t>мерностью. Сказочное противостояние «живого» и «мертвого» предстает в платоновском философском рассказе в виде спора-поединка двух солдат— русского и немецкого, за каждым из которых — определенная идеологиче</w:t>
      </w:r>
      <w:r w:rsidRPr="004E5EC9">
        <w:rPr>
          <w:rFonts w:ascii="Times New Roman" w:hAnsi="Times New Roman" w:cs="Times New Roman"/>
          <w:sz w:val="28"/>
          <w:szCs w:val="28"/>
        </w:rPr>
        <w:softHyphen/>
        <w:t>ская, нравственная и философская позиция.</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Платоновская идея выражается просто: «Рождается ребенок лишь од</w:t>
      </w:r>
      <w:r w:rsidRPr="004E5EC9">
        <w:rPr>
          <w:rFonts w:ascii="Times New Roman" w:hAnsi="Times New Roman" w:cs="Times New Roman"/>
          <w:sz w:val="28"/>
          <w:szCs w:val="28"/>
        </w:rPr>
        <w:softHyphen/>
        <w:t>нажды, но оберегать его от врага и от смерти нужно постоянно. Поэтому в нашем народе понятие матери и воина родственны: воин несет службу матери, храня ее ребенка от гибели. И сам ребенок, вырастая сбереженным, превращается затем в воина».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рассказе "Неодушевленный враг", построенном на противопоставлении одухотворенного человека "неодушевленному врагу", писатель проводит мысль о том, что понимание истинного смысла жизни определяет саму жизнь, что правильная "идея жизни" укрепляет жизнь отдельного человека, помогая ему одолеть смерть в единоборстве с конкретным врагом, фашистом. В поэтическом мире А. Платонова одухотворенность как состояние человеческой души определяется степенью привязанности человека к другим людям: това</w:t>
      </w:r>
      <w:r w:rsidRPr="004E5EC9">
        <w:rPr>
          <w:rFonts w:ascii="Times New Roman" w:hAnsi="Times New Roman" w:cs="Times New Roman"/>
          <w:sz w:val="28"/>
          <w:szCs w:val="28"/>
        </w:rPr>
        <w:softHyphen/>
        <w:t xml:space="preserve">рищам и соратникам по борьбе, отцу, матери, жене, невесте, родному очагу, "дереву родины".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Мера привязанности человека к жизни высту</w:t>
      </w:r>
      <w:r w:rsidRPr="004E5EC9">
        <w:rPr>
          <w:rFonts w:ascii="Times New Roman" w:hAnsi="Times New Roman" w:cs="Times New Roman"/>
          <w:sz w:val="28"/>
          <w:szCs w:val="28"/>
        </w:rPr>
        <w:softHyphen/>
        <w:t>пает мерой личной ответственности каждого человека за саму жизнь. Равнодушие, понимаемое как отсутствие привязанности и любви к людям, указывает на неодушевленность человека жизнью, на его без</w:t>
      </w:r>
      <w:r w:rsidRPr="004E5EC9">
        <w:rPr>
          <w:rFonts w:ascii="Times New Roman" w:hAnsi="Times New Roman" w:cs="Times New Roman"/>
          <w:sz w:val="28"/>
          <w:szCs w:val="28"/>
        </w:rPr>
        <w:softHyphen/>
        <w:t xml:space="preserve">духовность. Как высочайший миг торжества жизни над смертью, как высшее проявление чистой духовной силы в человеке описан в рассказе "Одухотворенные люди" героический подвиг самопожертвования людей во имя всеобщей будущей жизни всех людей  родины.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Подобная ценностная ориента</w:t>
      </w:r>
      <w:r w:rsidRPr="004E5EC9">
        <w:rPr>
          <w:rFonts w:ascii="Times New Roman" w:hAnsi="Times New Roman" w:cs="Times New Roman"/>
          <w:sz w:val="28"/>
          <w:szCs w:val="28"/>
        </w:rPr>
        <w:softHyphen/>
        <w:t>ция героев А. Платонова определяет героический пафос большинства произведений писателя военных лет. В этих рассказах писатель изо</w:t>
      </w:r>
      <w:r w:rsidRPr="004E5EC9">
        <w:rPr>
          <w:rFonts w:ascii="Times New Roman" w:hAnsi="Times New Roman" w:cs="Times New Roman"/>
          <w:sz w:val="28"/>
          <w:szCs w:val="28"/>
        </w:rPr>
        <w:softHyphen/>
        <w:t>бражает жизнь с учетом тонких взаимозависимостей и связей, объединяющих людей в одно целое, - народ. Поэтому тыл и фронт для писателя одно неделимое целое, более того, фронт - это непосред</w:t>
      </w:r>
      <w:r w:rsidRPr="004E5EC9">
        <w:rPr>
          <w:rFonts w:ascii="Times New Roman" w:hAnsi="Times New Roman" w:cs="Times New Roman"/>
          <w:sz w:val="28"/>
          <w:szCs w:val="28"/>
        </w:rPr>
        <w:softHyphen/>
        <w:t xml:space="preserve">ственное поле сражения за то духовное, сокровенное и нежное, что скрыто глубоко в тылу, как самое дорогое и драгоценное.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Писатель показывает, что это внутреннее, глубинное и является главной опре</w:t>
      </w:r>
      <w:r w:rsidRPr="004E5EC9">
        <w:rPr>
          <w:rFonts w:ascii="Times New Roman" w:hAnsi="Times New Roman" w:cs="Times New Roman"/>
          <w:sz w:val="28"/>
          <w:szCs w:val="28"/>
        </w:rPr>
        <w:softHyphen/>
        <w:t>деляющей причиной, обусловливающей героическое поведение   людей на войне. Тыл - это все духовное и материальное много</w:t>
      </w:r>
      <w:r w:rsidRPr="004E5EC9">
        <w:rPr>
          <w:rFonts w:ascii="Times New Roman" w:hAnsi="Times New Roman" w:cs="Times New Roman"/>
          <w:sz w:val="28"/>
          <w:szCs w:val="28"/>
        </w:rPr>
        <w:softHyphen/>
        <w:t xml:space="preserve">образие Родины, раскрывающееся для каждого отдельного человека во всей неповторимости образа родного дома и близких, родных людей. В повествовательной манере военных рассказов А. Платонова преобладает оптимистическое звучание, так как писатель сосредоточен не на ужасы войны, а прежде всего – на созидательной работе, казалось бы, слабых сил любви, нравственной чистоты, одолевающих зло жизни и войны. Защищая Родину-мать, герои А. Платонова защищают те идеалы и принципы, на которых основывается жизнь в их отечестве.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Это очевидно в рассказе "Полотняная рубаха". Анализ образа Ивана Фирсовича Силина пока</w:t>
      </w:r>
      <w:r w:rsidRPr="004E5EC9">
        <w:rPr>
          <w:rFonts w:ascii="Times New Roman" w:hAnsi="Times New Roman" w:cs="Times New Roman"/>
          <w:sz w:val="28"/>
          <w:szCs w:val="28"/>
        </w:rPr>
        <w:softHyphen/>
        <w:t>зывает, что герои А. Платонова взрослые, как и герои-дети "закоре</w:t>
      </w:r>
      <w:r w:rsidRPr="004E5EC9">
        <w:rPr>
          <w:rFonts w:ascii="Times New Roman" w:hAnsi="Times New Roman" w:cs="Times New Roman"/>
          <w:sz w:val="28"/>
          <w:szCs w:val="28"/>
        </w:rPr>
        <w:softHyphen/>
        <w:t>нелые сенсуалисты", воспринимающие мир через образы-символы близ</w:t>
      </w:r>
      <w:r w:rsidRPr="004E5EC9">
        <w:rPr>
          <w:rFonts w:ascii="Times New Roman" w:hAnsi="Times New Roman" w:cs="Times New Roman"/>
          <w:sz w:val="28"/>
          <w:szCs w:val="28"/>
        </w:rPr>
        <w:softHyphen/>
        <w:t xml:space="preserve">ких и родных людей. Магический предмет - полотняная рубаха матери,  бережно хранимая сыном, - помогает герою бороться и побеждать в  грозной войне.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Таким же особым сенсуализмом пронизано мироощущение героев рассказа "Одухотворённые люди". В этом реквиеме морякам-черноморцам "сцепление мыслей" подчинено изображению эмоционально-симпатических связей, объединяющих людей на фронте и в тылу в одно неделимое, а потому и непобедимое, целое.</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Уже в раннем творчестве писателя чётко вырисо</w:t>
      </w:r>
      <w:r w:rsidRPr="004E5EC9">
        <w:rPr>
          <w:rFonts w:ascii="Times New Roman" w:hAnsi="Times New Roman" w:cs="Times New Roman"/>
          <w:sz w:val="28"/>
          <w:szCs w:val="28"/>
        </w:rPr>
        <w:softHyphen/>
        <w:t xml:space="preserve">вываются два типа героя: с одной стороны,  это тип эмоционально богатой и щедрой индивидуальности, а с другой - сухой и равнодушный к окружающим индивидуалист.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Расчет на «алгебраический разум»  предопределил жизненное поражение героя повести "Епифанские шлюзы" английского инженера Бертрана Перри. Саша Дванов и Прокофий Дванов («Чевенгур»),  Назар Чагатаев и Hyp-Мухаммед ("Джан"), Оля и Лиза («На заре туманной юности») - образы этих героев полярно разведены и противопоставлены в произведениях А. Платонова именно как образы людей одухотворённых  и  людей равнодушных, индивидуальностей и индивидуалистов.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Этим противопоставлением определяется основной конфликт и динамика развития действия во многих произведениях писателя. Это противо</w:t>
      </w:r>
      <w:r w:rsidRPr="004E5EC9">
        <w:rPr>
          <w:rFonts w:ascii="Times New Roman" w:hAnsi="Times New Roman" w:cs="Times New Roman"/>
          <w:sz w:val="28"/>
          <w:szCs w:val="28"/>
        </w:rPr>
        <w:softHyphen/>
        <w:t>поставление сохраняется и в рассказах военных лет, но в них одухотворенные люди противопоставлены "неодушевленному врагу".</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то же время, как об этом свидетельствует рассказ "Полотняная рубаха", писатель выделял и третий тип героя - высокосознательную личность, сочетающую в себе горячее сердце и умную голову - таков образ Демьяна Карусельникова.</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Анализ таких рассказов А. Платонова, как «Третий сын», "Июльская гроза", "Возвращение'' доказывает, что для писателя, человек есть мера всех вещей.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Обращаясь к изображению взаимоотношений родителей и детей, писатель исходит из представления о матери как о хранительнице и дарительнице жиз</w:t>
      </w:r>
      <w:r w:rsidRPr="004E5EC9">
        <w:rPr>
          <w:rFonts w:ascii="Times New Roman" w:hAnsi="Times New Roman" w:cs="Times New Roman"/>
          <w:sz w:val="28"/>
          <w:szCs w:val="28"/>
        </w:rPr>
        <w:softHyphen/>
        <w:t>ни, поэтому через отношение к матери героев-сыновей обнаруживает</w:t>
      </w:r>
      <w:r w:rsidRPr="004E5EC9">
        <w:rPr>
          <w:rFonts w:ascii="Times New Roman" w:hAnsi="Times New Roman" w:cs="Times New Roman"/>
          <w:sz w:val="28"/>
          <w:szCs w:val="28"/>
        </w:rPr>
        <w:softHyphen/>
        <w:t xml:space="preserve">ся гуманистическое содержание их души ("Третий сын").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таком же качестве "индикаторов человечности" в человеке выступают в некоторых рассказах и дети. В творчестве А. Платонова дети выступают в двух ролях. В одних рассказах они являются непосредственным предметом изображения под углом зрения формирования человека как личности. В других - они выступают в качестве особых "аксиологических предметов", так как писатель в детях видит естественную фор</w:t>
      </w:r>
      <w:r w:rsidRPr="004E5EC9">
        <w:rPr>
          <w:rFonts w:ascii="Times New Roman" w:hAnsi="Times New Roman" w:cs="Times New Roman"/>
          <w:sz w:val="28"/>
          <w:szCs w:val="28"/>
        </w:rPr>
        <w:softHyphen/>
        <w:t>му воплощения будущей жизни, связывает с ними представление о самых главных ценностях жизни, поэтому через отношение к детям (так же, как и через отношение к матери) герои рассказов "Июль</w:t>
      </w:r>
      <w:r w:rsidRPr="004E5EC9">
        <w:rPr>
          <w:rFonts w:ascii="Times New Roman" w:hAnsi="Times New Roman" w:cs="Times New Roman"/>
          <w:sz w:val="28"/>
          <w:szCs w:val="28"/>
        </w:rPr>
        <w:softHyphen/>
        <w:t xml:space="preserve">ская гроза" и "Возвращение" раскрываются со стороны человечности. Именно по отношению к детям противопоставлены в этих рассказах образы отцов.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душевном подвиге прощения и человеколюбия, в возвращении к подлинным нравственным основам жизни герой рассказа "Возвращение" русский человек Алексей Иванов окончательно побеждает разрушительные последствия войны, обретает душевную цельность.</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этом рассказе с большой художественной силой изображено нравственное величие и душевное благородство русского солдата, глубоко и верно воссозданы духовные основы русской национальной жизни, моральные истоки победы советского народа над фашизмом.</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Человечность может проявляться не только в форме любви, но и форме сострадания. В образе героя рассказа "Корова" человек раскрывается со стороны своих лучших душевных качеств, сочувствуя чужому горю. Образ школьника Васи Рубцова - это прямое продолжение и развитие образов героев рассказов "Никита", "Еще мама", "Железная старуха", в нем прослеживается формиро</w:t>
      </w:r>
      <w:r w:rsidRPr="004E5EC9">
        <w:rPr>
          <w:rFonts w:ascii="Times New Roman" w:hAnsi="Times New Roman" w:cs="Times New Roman"/>
          <w:sz w:val="28"/>
          <w:szCs w:val="28"/>
        </w:rPr>
        <w:softHyphen/>
        <w:t xml:space="preserve">вание нравственного начала в человеке. Все это побуждает рассматривать рассказы А. Платонова военных лет не только в аспекте проявления в них тематики, непосредственно связанной с событиями войны.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В понимании писателя грань между войной и миром относительна. И в дни мира, и в дни войны человек, правильно определивший свое место и назначение в мире, ведет упорную борьбу против смерти во имя жизни. Эту борьбу писатель представляет как тяжелый повседневный труд рабочего, крестьянина, солдата.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Поэтому тема труда, понимаемая как выражение любви чело</w:t>
      </w:r>
      <w:r w:rsidRPr="004E5EC9">
        <w:rPr>
          <w:rFonts w:ascii="Times New Roman" w:hAnsi="Times New Roman" w:cs="Times New Roman"/>
          <w:sz w:val="28"/>
          <w:szCs w:val="28"/>
        </w:rPr>
        <w:softHyphen/>
        <w:t>века к другим людям, как грань одухотворенности платоновского героя, занимает в творчестве писателя огромное место. Об этом свидетельствует довоенный рассказ А. Платонова "Свежая вода из колодца", где труд истолковывается как материализация социальных чувств, объединяющих людей, как творчество и созидание во имя человека и для человека. Конфликт в этом рассказе основан на раз</w:t>
      </w:r>
      <w:r w:rsidRPr="004E5EC9">
        <w:rPr>
          <w:rFonts w:ascii="Times New Roman" w:hAnsi="Times New Roman" w:cs="Times New Roman"/>
          <w:sz w:val="28"/>
          <w:szCs w:val="28"/>
        </w:rPr>
        <w:softHyphen/>
        <w:t>ном понимании труда - труд для себя и труд для другого.</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Во всех без исключения рассказах, в которых нашли свое отра</w:t>
      </w:r>
      <w:r w:rsidRPr="004E5EC9">
        <w:rPr>
          <w:rFonts w:ascii="Times New Roman" w:hAnsi="Times New Roman" w:cs="Times New Roman"/>
          <w:sz w:val="28"/>
          <w:szCs w:val="28"/>
        </w:rPr>
        <w:softHyphen/>
        <w:t>жение события военных лет, находим мы одни и те же побудительные мотивы, определяющие поведение человека на войне. Это все та же любовь-броня /"Броня"/, конкретное я интимное переж</w:t>
      </w:r>
      <w:bookmarkStart w:id="7" w:name="_Hlt512247399"/>
      <w:bookmarkEnd w:id="7"/>
      <w:r w:rsidRPr="004E5EC9">
        <w:rPr>
          <w:rFonts w:ascii="Times New Roman" w:hAnsi="Times New Roman" w:cs="Times New Roman"/>
          <w:sz w:val="28"/>
          <w:szCs w:val="28"/>
        </w:rPr>
        <w:t>ивание чувства любви к родным и близким людям и через него любовь к  отечеству.</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В мирное время эти же мотивы побуждают героев произведений А. Платонова к самопожертвованию, к творчеству, движимые любовью к своим матерям, детям, женам, товарищам, герои книг А. Платонова возводят плотины, строят заводы, водят поезда, сажают лесозащитные полосы - возрождают в свободном и радостном труде всеобщую мать-землю к всеобщей и счастливой жизни "со всеми и для всех".</w:t>
      </w:r>
    </w:p>
    <w:p w:rsidR="000856BB" w:rsidRPr="004E5EC9" w:rsidRDefault="004E5EC9" w:rsidP="004E5EC9">
      <w:pPr>
        <w:pStyle w:val="1"/>
        <w:spacing w:line="360" w:lineRule="auto"/>
        <w:rPr>
          <w:sz w:val="28"/>
          <w:szCs w:val="28"/>
        </w:rPr>
      </w:pPr>
      <w:bookmarkStart w:id="8" w:name="_Hlt512250185"/>
      <w:bookmarkStart w:id="9" w:name="_Toc512250735"/>
      <w:bookmarkEnd w:id="8"/>
      <w:r>
        <w:rPr>
          <w:sz w:val="28"/>
          <w:szCs w:val="28"/>
        </w:rPr>
        <w:br w:type="page"/>
      </w:r>
      <w:r w:rsidR="000856BB" w:rsidRPr="004E5EC9">
        <w:rPr>
          <w:sz w:val="28"/>
          <w:szCs w:val="28"/>
        </w:rPr>
        <w:t>Глава II . Доминантные компоненты жанра А. Платонова</w:t>
      </w:r>
      <w:bookmarkEnd w:id="9"/>
      <w:r w:rsidR="000856BB" w:rsidRPr="004E5EC9">
        <w:rPr>
          <w:sz w:val="28"/>
          <w:szCs w:val="28"/>
        </w:rPr>
        <w:t xml:space="preserve"> </w:t>
      </w: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pStyle w:val="1"/>
        <w:spacing w:line="360" w:lineRule="auto"/>
        <w:rPr>
          <w:sz w:val="28"/>
          <w:szCs w:val="28"/>
        </w:rPr>
      </w:pPr>
      <w:bookmarkStart w:id="10" w:name="_Toc512250736"/>
      <w:r w:rsidRPr="004E5EC9">
        <w:rPr>
          <w:sz w:val="28"/>
          <w:szCs w:val="28"/>
        </w:rPr>
        <w:t>1. Образы рассказчика</w:t>
      </w:r>
      <w:bookmarkEnd w:id="10"/>
    </w:p>
    <w:p w:rsidR="000856BB" w:rsidRPr="004E5EC9" w:rsidRDefault="000856BB" w:rsidP="004E5EC9">
      <w:pPr>
        <w:spacing w:line="360" w:lineRule="auto"/>
        <w:ind w:firstLine="720"/>
        <w:jc w:val="both"/>
        <w:rPr>
          <w:rFonts w:ascii="Times New Roman" w:hAnsi="Times New Roman" w:cs="Times New Roman"/>
          <w:sz w:val="28"/>
          <w:szCs w:val="28"/>
        </w:rPr>
      </w:pPr>
      <w:bookmarkStart w:id="11" w:name="_Hlt512250208"/>
    </w:p>
    <w:bookmarkEnd w:id="11"/>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Рассказ является той жанровой формой, к которой писатель обращается наиболее часто. Своеобразие многих рассказов А. Платонова связано с ориентацией на повествовательные формы фольклора, в частности, волшебную сказку (композиционный уровень). По способу речи большинство рас</w:t>
      </w:r>
      <w:r w:rsidRPr="004E5EC9">
        <w:rPr>
          <w:rFonts w:ascii="Times New Roman" w:hAnsi="Times New Roman" w:cs="Times New Roman"/>
          <w:sz w:val="28"/>
          <w:szCs w:val="28"/>
        </w:rPr>
        <w:softHyphen/>
        <w:t>сказов А. Платонова представляют собой авторское повествование, полностью опирающееся на лексические, морфологические и синтакси</w:t>
      </w:r>
      <w:r w:rsidRPr="004E5EC9">
        <w:rPr>
          <w:rFonts w:ascii="Times New Roman" w:hAnsi="Times New Roman" w:cs="Times New Roman"/>
          <w:sz w:val="28"/>
          <w:szCs w:val="28"/>
        </w:rPr>
        <w:softHyphen/>
        <w:t xml:space="preserve">ческие формы народной разговорной речи.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Даже в тех многочисленных случаях, когда повествование ведется от первого лица ("Полот</w:t>
      </w:r>
      <w:r w:rsidRPr="004E5EC9">
        <w:rPr>
          <w:rFonts w:ascii="Times New Roman" w:hAnsi="Times New Roman" w:cs="Times New Roman"/>
          <w:sz w:val="28"/>
          <w:szCs w:val="28"/>
        </w:rPr>
        <w:softHyphen/>
        <w:t>няная рубаха", "Неодушевленный враг", ранний рассказ "Родина электричества"), введение образа рассказчика выступает, как прием обусловленный стремлением автора сообщить повествованию максималь</w:t>
      </w:r>
      <w:r w:rsidRPr="004E5EC9">
        <w:rPr>
          <w:rFonts w:ascii="Times New Roman" w:hAnsi="Times New Roman" w:cs="Times New Roman"/>
          <w:sz w:val="28"/>
          <w:szCs w:val="28"/>
        </w:rPr>
        <w:softHyphen/>
        <w:t>ную достоверность, представить изображаемые события и их интерпре</w:t>
      </w:r>
      <w:r w:rsidRPr="004E5EC9">
        <w:rPr>
          <w:rFonts w:ascii="Times New Roman" w:hAnsi="Times New Roman" w:cs="Times New Roman"/>
          <w:sz w:val="28"/>
          <w:szCs w:val="28"/>
        </w:rPr>
        <w:softHyphen/>
        <w:t xml:space="preserve">тацию героем как неотъемлемую и существенную часть его личного опыта.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Платоновский рассказ близок к формам сказа без введения фигуры рассказчика. Это не случайно. Повествование от третьего лица и формы живой народной речи позволили писателю передать в адекватных формах сам ход и строй  народной мысли, раскрывая содержание народного общественного идеала.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Жанровое своеобразие рассказов А. Платонова проявляется и в способе построения образа героя и в организации повествовательного действия в них. Во многих рассказах А. Платонова кон</w:t>
      </w:r>
      <w:r w:rsidRPr="004E5EC9">
        <w:rPr>
          <w:rFonts w:ascii="Times New Roman" w:hAnsi="Times New Roman" w:cs="Times New Roman"/>
          <w:sz w:val="28"/>
          <w:szCs w:val="28"/>
        </w:rPr>
        <w:softHyphen/>
        <w:t>фликт основал на противопоставлении неистинного понима</w:t>
      </w:r>
      <w:r w:rsidRPr="004E5EC9">
        <w:rPr>
          <w:rFonts w:ascii="Times New Roman" w:hAnsi="Times New Roman" w:cs="Times New Roman"/>
          <w:sz w:val="28"/>
          <w:szCs w:val="28"/>
        </w:rPr>
        <w:softHyphen/>
        <w:t>ния жизни истинному. Повествовательное действие в расска</w:t>
      </w:r>
      <w:r w:rsidRPr="004E5EC9">
        <w:rPr>
          <w:rFonts w:ascii="Times New Roman" w:hAnsi="Times New Roman" w:cs="Times New Roman"/>
          <w:sz w:val="28"/>
          <w:szCs w:val="28"/>
        </w:rPr>
        <w:softHyphen/>
        <w:t>зах А. Платонова, как правило, сосредоточено на изображении перехо</w:t>
      </w:r>
      <w:r w:rsidRPr="004E5EC9">
        <w:rPr>
          <w:rFonts w:ascii="Times New Roman" w:hAnsi="Times New Roman" w:cs="Times New Roman"/>
          <w:sz w:val="28"/>
          <w:szCs w:val="28"/>
        </w:rPr>
        <w:softHyphen/>
        <w:t>да героя от одного способа понимания жизни к другому, при этом сознание героя перестраивается самым коренным образом, а вместе с ним изменяются и сами масштабы постижения жизни и глубина ее осмысления ("Возвращение", "Третий сын", "Сампо").</w:t>
      </w: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pStyle w:val="1"/>
        <w:spacing w:line="360" w:lineRule="auto"/>
        <w:rPr>
          <w:sz w:val="28"/>
          <w:szCs w:val="28"/>
        </w:rPr>
      </w:pPr>
      <w:bookmarkStart w:id="12" w:name="_Hlt512239069"/>
      <w:bookmarkStart w:id="13" w:name="_Toc512250737"/>
      <w:bookmarkEnd w:id="12"/>
      <w:r w:rsidRPr="004E5EC9">
        <w:rPr>
          <w:sz w:val="28"/>
          <w:szCs w:val="28"/>
        </w:rPr>
        <w:t>2. Целостное восприятие мира</w:t>
      </w:r>
      <w:bookmarkEnd w:id="13"/>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Рассказ «Афродита», впервые опубликован в журнале «Сельская молодежь», 1962, № 9. Условная датировка — 1944—1945 гг.  Этот рассказ не только автобиографичен — он несет в себе итог многолетних размышлений писателя о смысле жизни, о человечности, о вере и любви. Любовь — бескорыстная и одухотворенная, заставляющая героя, Назара Фомина, обращаться с вопросом о любимой ко всему миру «животных, и растений», позволяет признаться, что приносимая ею «радость-страдание» и есть источник творческой неуспокоенности, залог вечной «живой жизни». Мифологическая богиня любви древних греков — и живая русская женщина, которую назвал Афродитой муж,— для Платонова родные сестры, образы красоты, гармонии и счастья.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Обращаясь к сопоставительному анализу рассказов "Фро" н "Афродита", можно сказать, что поэтический мир А. Платонова устроен по-особенному. Герой рассказа "Афродита" Назар Фомин воспринимает мир не "непосредственно", а через образ-символ доро</w:t>
      </w:r>
      <w:r w:rsidRPr="004E5EC9">
        <w:rPr>
          <w:rFonts w:ascii="Times New Roman" w:hAnsi="Times New Roman" w:cs="Times New Roman"/>
          <w:sz w:val="28"/>
          <w:szCs w:val="28"/>
        </w:rPr>
        <w:softHyphen/>
        <w:t>гого и любимого существа, жены, прозванной им же Афродитой. Герой воспринимает и видит мир сквозь "призму" этого образа, заключаю</w:t>
      </w:r>
      <w:r w:rsidRPr="004E5EC9">
        <w:rPr>
          <w:rFonts w:ascii="Times New Roman" w:hAnsi="Times New Roman" w:cs="Times New Roman"/>
          <w:sz w:val="28"/>
          <w:szCs w:val="28"/>
        </w:rPr>
        <w:softHyphen/>
        <w:t xml:space="preserve">щего в себе представление героя о любви, добре и красоте.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Рассказ продолжал «платоновскую» тему любви. Вначале перед нами проходит образ «губительной страсти», эгоизм чувства, превращающего для молодой женщины с отъездом мужа мир в пустыню. Но, пройдя это испы</w:t>
      </w:r>
      <w:r w:rsidRPr="004E5EC9">
        <w:rPr>
          <w:rFonts w:ascii="Times New Roman" w:hAnsi="Times New Roman" w:cs="Times New Roman"/>
          <w:sz w:val="28"/>
          <w:szCs w:val="28"/>
        </w:rPr>
        <w:softHyphen/>
        <w:t>тание, Фро обретает радость-страдание, войдя в мир духа, труда и заботы о других. Лишь тогда любовь для героини становится связью всего, и новое расставание не разлучает, а объединяет героев. Поэтому в финале рассказа, как обещание будущего счастья и гармонии, появляется малень</w:t>
      </w:r>
      <w:r w:rsidRPr="004E5EC9">
        <w:rPr>
          <w:rFonts w:ascii="Times New Roman" w:hAnsi="Times New Roman" w:cs="Times New Roman"/>
          <w:sz w:val="28"/>
          <w:szCs w:val="28"/>
        </w:rPr>
        <w:softHyphen/>
        <w:t xml:space="preserve">кий мальчик-музыкант.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Сущест</w:t>
      </w:r>
      <w:r w:rsidRPr="004E5EC9">
        <w:rPr>
          <w:rFonts w:ascii="Times New Roman" w:hAnsi="Times New Roman" w:cs="Times New Roman"/>
          <w:sz w:val="28"/>
          <w:szCs w:val="28"/>
        </w:rPr>
        <w:softHyphen/>
        <w:t>венно, что если в рассказе "Никита" восприятие действительности, колорит образов окружающего мира полностью определяются эмоцио</w:t>
      </w:r>
      <w:r w:rsidRPr="004E5EC9">
        <w:rPr>
          <w:rFonts w:ascii="Times New Roman" w:hAnsi="Times New Roman" w:cs="Times New Roman"/>
          <w:sz w:val="28"/>
          <w:szCs w:val="28"/>
        </w:rPr>
        <w:softHyphen/>
        <w:t>нальным состоянием героя, в рассказе же "Афродита" выбор образа, воплощающего в себе представление героя об идеальном, является сознательным актом. Здесь образ Афродиты выбран героем в качестве символа и этически, и эстетически должного.</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Такой же особый повествовательный строй демонстрируется в рассказе "Дед-солдат". Для героя этого рассказа, старого крестьянина, все предметы окружающего мира выступают как образы, символизирующие в своей материальной выраженности заботу людей друг о друге. В то время как для зах</w:t>
      </w:r>
      <w:r w:rsidRPr="004E5EC9">
        <w:rPr>
          <w:rFonts w:ascii="Times New Roman" w:hAnsi="Times New Roman" w:cs="Times New Roman"/>
          <w:sz w:val="28"/>
          <w:szCs w:val="28"/>
        </w:rPr>
        <w:softHyphen/>
        <w:t>ватчика-фашиста, пришедшего грабить чужую и непонятную ему землю, мир выступает в своей голой предметности и поэтому от него скрыта истинная духовная сторона вещей, их глубокий человеческий смысл. Старый человек в рукотворных предметах обступавшей его деревни видит живой материально выраженный след любви и заботы отцов и матерей о своих детях, будущих поколениях людей. Пришлому человеку чуждо такое восприятие мира. Одухотворенный человек воспринимает мир в аспекте его знаковости, равнодушный - голой предметности. Это значит, что одухотворённость и равнодушие как состояние души человека проявляются и в самом способе восприятия мира, тем самым, определяя характер изображения одухотворенного и равнодушного человека. Для одухотворенного  человека характерно знаково-символическое восприятие мира, отражающее богатство объективно-предметного постижения реального мира. Для равнодушного - предметно-натуралистическое. Так в творчестве А. Платонова осуществляется диалектическая связь между содержанием и формой его перевоплощения.</w:t>
      </w:r>
      <w:r w:rsidR="004E5EC9">
        <w:rPr>
          <w:rFonts w:ascii="Times New Roman" w:hAnsi="Times New Roman" w:cs="Times New Roman"/>
          <w:sz w:val="28"/>
          <w:szCs w:val="28"/>
        </w:rPr>
        <w:t xml:space="preserve"> </w:t>
      </w:r>
      <w:r w:rsidRPr="004E5EC9">
        <w:rPr>
          <w:rFonts w:ascii="Times New Roman" w:hAnsi="Times New Roman" w:cs="Times New Roman"/>
          <w:sz w:val="28"/>
          <w:szCs w:val="28"/>
        </w:rPr>
        <w:t>В изображении А. Платонова человек предстает как средоточие, прошедшего и будущего, выступает в одно и то же время и наследником материальных и духовных традиций прошлого, и носите</w:t>
      </w:r>
      <w:r w:rsidRPr="004E5EC9">
        <w:rPr>
          <w:rFonts w:ascii="Times New Roman" w:hAnsi="Times New Roman" w:cs="Times New Roman"/>
          <w:sz w:val="28"/>
          <w:szCs w:val="28"/>
        </w:rPr>
        <w:softHyphen/>
        <w:t xml:space="preserve">лем и хранителем их в настоящем, и передатчиком их будущим поколениям. С этим связаны особенности платоновского историзма.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У А. Платонова человек не столько вовлечен в историю, сколько сам является живым  движущимся «телом» и орудием истории, творцом истории. В рассказе ''Дед-солдат", как и в рассказе "Сампо", отсчёт времени ведётся не по шкале смены возрастных периодов отдель</w:t>
      </w:r>
      <w:r w:rsidRPr="004E5EC9">
        <w:rPr>
          <w:rFonts w:ascii="Times New Roman" w:hAnsi="Times New Roman" w:cs="Times New Roman"/>
          <w:sz w:val="28"/>
          <w:szCs w:val="28"/>
        </w:rPr>
        <w:softHyphen/>
        <w:t>ной человеческой жизни - детство, отрочество, юность, а по шкале большого времени смены поколений рода, народа. Поскольку жизнь народа осуществляется в каждом отдельном человека и через человека здесь и сейчас, постольку каждый человек народен. Взгляд на чело</w:t>
      </w:r>
      <w:r w:rsidRPr="004E5EC9">
        <w:rPr>
          <w:rFonts w:ascii="Times New Roman" w:hAnsi="Times New Roman" w:cs="Times New Roman"/>
          <w:sz w:val="28"/>
          <w:szCs w:val="28"/>
        </w:rPr>
        <w:softHyphen/>
        <w:t xml:space="preserve">века как наследника многих поколений позволяет писателю изобразить его по-новому. </w:t>
      </w:r>
      <w:bookmarkStart w:id="14" w:name="ъ"/>
      <w:bookmarkEnd w:id="14"/>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Так, в рассказе "Сампо", мы видим, как включенный в смысловой контекст большого эпического времени "Калевалы", герой рассказа карел Нигаре одновременно является и наследником прошлой культурной традиции, и носителем и исполнителем перспективного плана жизни, описанного и предсказанного в эпосе, и провоз</w:t>
      </w:r>
      <w:r w:rsidRPr="004E5EC9">
        <w:rPr>
          <w:rFonts w:ascii="Times New Roman" w:hAnsi="Times New Roman" w:cs="Times New Roman"/>
          <w:sz w:val="28"/>
          <w:szCs w:val="28"/>
        </w:rPr>
        <w:softHyphen/>
        <w:t>вестником будущего. Для Нигарэ жизнь - это осуществление заветов его предков, культурного героя Ильмаринена, простого пролетария древности.</w:t>
      </w:r>
      <w:r w:rsidR="004E5EC9">
        <w:rPr>
          <w:rFonts w:ascii="Times New Roman" w:hAnsi="Times New Roman" w:cs="Times New Roman"/>
          <w:sz w:val="28"/>
          <w:szCs w:val="28"/>
        </w:rPr>
        <w:t xml:space="preserve"> </w:t>
      </w:r>
      <w:r w:rsidRPr="004E5EC9">
        <w:rPr>
          <w:rFonts w:ascii="Times New Roman" w:hAnsi="Times New Roman" w:cs="Times New Roman"/>
          <w:sz w:val="28"/>
          <w:szCs w:val="28"/>
        </w:rPr>
        <w:t xml:space="preserve">Содержанием общественного идеала героев А. Платонова является построение счастливой и радостной жизни на земле. В творчестве А. Платонова показан человек в борьбе за счастье. Герои писателя понимают жизнь как деяние. Добро, любовь, красота в мире раскрываются для героев А. Платонова через проявление этих "свойств и качеств" в конкретных людях - красивых, добрых, любящих. </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Для писателя важно показать, как правильно понятая идея жизни, содер</w:t>
      </w:r>
      <w:r w:rsidRPr="004E5EC9">
        <w:rPr>
          <w:rFonts w:ascii="Times New Roman" w:hAnsi="Times New Roman" w:cs="Times New Roman"/>
          <w:sz w:val="28"/>
          <w:szCs w:val="28"/>
        </w:rPr>
        <w:softHyphen/>
        <w:t>жание общественного идеала определяет направленность жизнедеятель</w:t>
      </w:r>
      <w:r w:rsidRPr="004E5EC9">
        <w:rPr>
          <w:rFonts w:ascii="Times New Roman" w:hAnsi="Times New Roman" w:cs="Times New Roman"/>
          <w:sz w:val="28"/>
          <w:szCs w:val="28"/>
        </w:rPr>
        <w:softHyphen/>
        <w:t>ности людей, их задача и цели. В поэтическом мире писателя не злоба, недоверие, сибаритство, а добро, любовь и красота высту</w:t>
      </w:r>
      <w:r w:rsidRPr="004E5EC9">
        <w:rPr>
          <w:rFonts w:ascii="Times New Roman" w:hAnsi="Times New Roman" w:cs="Times New Roman"/>
          <w:sz w:val="28"/>
          <w:szCs w:val="28"/>
        </w:rPr>
        <w:softHyphen/>
        <w:t>пают регулятивным принципом в отношениях между героями. Все это, являясь содержанием сознания и мироощущения героя, определяет его активную жизненную позицию, питает его веру в прекрасное будущее, как об этом свидетельствуют проникнутые оптимизмом фина</w:t>
      </w:r>
      <w:r w:rsidRPr="004E5EC9">
        <w:rPr>
          <w:rFonts w:ascii="Times New Roman" w:hAnsi="Times New Roman" w:cs="Times New Roman"/>
          <w:sz w:val="28"/>
          <w:szCs w:val="28"/>
        </w:rPr>
        <w:softHyphen/>
        <w:t>лы рассказов "Афродита" и "Сампо".</w:t>
      </w:r>
    </w:p>
    <w:p w:rsidR="000856BB" w:rsidRPr="004E5EC9" w:rsidRDefault="004E5EC9" w:rsidP="004E5EC9">
      <w:pPr>
        <w:pStyle w:val="1"/>
        <w:spacing w:line="360" w:lineRule="auto"/>
        <w:rPr>
          <w:sz w:val="28"/>
          <w:szCs w:val="28"/>
        </w:rPr>
      </w:pPr>
      <w:bookmarkStart w:id="15" w:name="_Toc512250738"/>
      <w:r>
        <w:rPr>
          <w:sz w:val="28"/>
          <w:szCs w:val="28"/>
        </w:rPr>
        <w:br w:type="page"/>
      </w:r>
      <w:r w:rsidR="000856BB" w:rsidRPr="004E5EC9">
        <w:rPr>
          <w:sz w:val="28"/>
          <w:szCs w:val="28"/>
        </w:rPr>
        <w:t>Заключение</w:t>
      </w:r>
      <w:bookmarkEnd w:id="15"/>
      <w:r w:rsidR="000856BB" w:rsidRPr="004E5EC9">
        <w:rPr>
          <w:sz w:val="28"/>
          <w:szCs w:val="28"/>
        </w:rPr>
        <w:t xml:space="preserve"> </w:t>
      </w:r>
    </w:p>
    <w:p w:rsidR="000856BB" w:rsidRPr="004E5EC9" w:rsidRDefault="000856BB" w:rsidP="004E5EC9">
      <w:pPr>
        <w:spacing w:line="360" w:lineRule="auto"/>
        <w:ind w:firstLine="720"/>
        <w:jc w:val="both"/>
        <w:rPr>
          <w:rFonts w:ascii="Times New Roman" w:hAnsi="Times New Roman" w:cs="Times New Roman"/>
          <w:sz w:val="28"/>
          <w:szCs w:val="28"/>
        </w:rPr>
      </w:pP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Неисправимый идеалист и романтик, Платонов верил в "жизненное творчество добра", в "мир и свет", хранящиеся в человеческой душе, в занимающуюся на горизонте истории "зарю прогресса человечества".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Писатель-реалист, Платонов видел причины, заставляющие людей "экономить свою природу". "выключать сознание", переходить "изнутри вовне", не оставляя в душе ни единого "личного чувства", "терять ощущение самого себя".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Он понимал, почему "жизнь на время оставляет" того или иного человека, подчиняя его без остатка ожесточенной борьбе, почему "неугасимая жизнь" то и дело гаснет в людях, порождая вокруг мрак и войну.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А. Платонов принадлежит к тем немногочисленным авторам, кто услышал в революции не только "музыку", но и отчаянный крик. Он увидел, что добрым желаниям иногда соответствуют злые дела, а в замыслах добра кто-то предусмотрел для усиления своей власти уничтожение многих ни в чем не повинных людей, якобы мешающих общему благу. Все, что было опубликовано из произведений Платонова до последних лет, не могло дать полного представления ни о его мощи как писателя, ни совершить той работы по формированию духовности человека.</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Платонов ни на кого не похож. Каждый, кто впервые открывает его книги, сразу же вынужден отказаться от привычной беглости чтения: глаз готов скользить по знакомым очертаниям слов, но при этом разум отказывается поспевать за временем. Какая-то сила задерживает восприятие читающего на каждом слове, каждом сочетании слов. И здесь не тайна мастерства, а тайна человека, разгадывание которой, по убеждению Достоевского, есть единственное дело, достойное того, чтобы посвятить ему жизнь.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У Платонова идея и человек не сливаются. Идея не закрывает человека наглухо. В его произведениях мы видим именно "вещество", которое стремится из себя самого построить абсолютный идеал.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Из кого же состоит живое " вещество" у Платонова? Из романтиков жизни в самом полном смысле слова. Они мыслят масштабными общечеловеческими категориями и свободны от каких бы то ни было проявлений эгоизма. На первый взгляд может показаться, что это люди с асоциальным мышлением, поскольку их ум не ведает никаких социально-административных ограничений. Они непритязательны, неудобства быта переносят легко, как бы не замечая их вовсе. Откуда эти люди приходят, каково их прошлое, не всегда можно установить, поскольку для Платонова это не самое важное. Все они - преобразователи мира. Гуманизм этих людей и вполне определенная социальная направленность их устремлений заключается в поставленной цели подчинить силы природы человеку. Именно от них надо ждать достижения мечты. Именно они когда-нибудь смогут обратить фантазию в реальность и сами не заметят этого. Этот тип людей представлен инженерами, механиками, изобретателями, философами, фантазерами - людьми раскрепощенной мысли.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Вторая группа персонажей - это романтики битвы, люди, сформировавшиеся на фронтах гражданской войны. Бойцы. Чрезвычайно ограниченные натуры, какие в массовом порядке обычно порождает эпоха битв. Бесстрашные, бескорыстные, честные, предельно откровенные. Все в них запрограммировано на действие. В силу понятных причин именно они, вернувшиеся с фронта, пользовались в победившей республике безоговорочным доверием и моральным правом на руководящие посты.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 xml:space="preserve">С тридцатых годов окликает нас Платонов своим особенным, честным и горьким, талантливым голосом, напоминая, что путь человека, при каком бы социальном и политическом устройстве тот ни жил, всегда труден, полон обретений и потерь. Для Платонова важно, чтобы не был разрушен человек. </w:t>
      </w:r>
    </w:p>
    <w:p w:rsidR="000856BB" w:rsidRPr="004E5EC9" w:rsidRDefault="000856BB" w:rsidP="004E5EC9">
      <w:pPr>
        <w:widowControl/>
        <w:spacing w:line="360" w:lineRule="auto"/>
        <w:ind w:firstLine="720"/>
        <w:jc w:val="both"/>
        <w:rPr>
          <w:rFonts w:ascii="Times New Roman" w:hAnsi="Times New Roman" w:cs="Times New Roman"/>
          <w:snapToGrid w:val="0"/>
          <w:sz w:val="28"/>
          <w:szCs w:val="28"/>
          <w:lang w:eastAsia="zh-CN"/>
        </w:rPr>
      </w:pPr>
      <w:r w:rsidRPr="004E5EC9">
        <w:rPr>
          <w:rFonts w:ascii="Times New Roman" w:hAnsi="Times New Roman" w:cs="Times New Roman"/>
          <w:snapToGrid w:val="0"/>
          <w:sz w:val="28"/>
          <w:szCs w:val="28"/>
          <w:lang w:eastAsia="zh-CN"/>
        </w:rPr>
        <w:t>Многое роднит писателя Андрея Платонова с его персонажами-правдоискателями: та же вера в существование некоего "плана общей жизни", те же мечты о революционном переустройстве всей жизни и не менее, как в масштабе всего человечества, вселенной; та же утопия всеобщего коллективного творчества жизни, в процессе которого рождается "новый человек" и "новый мир".</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В творчестве А. Платонова идея развития личности полностью и глубоко слита с образом времени, определяющим это развитие. Для такого подхода к изображению жизни и человека у писателя имелись глубокие основания, и связаны они были с представлением писателя о своем времени, о своей эпохе.</w:t>
      </w:r>
    </w:p>
    <w:p w:rsidR="000856BB" w:rsidRPr="004E5EC9" w:rsidRDefault="000856BB" w:rsidP="004E5EC9">
      <w:pP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С особенностями понимания времени и истории связа</w:t>
      </w:r>
      <w:r w:rsidRPr="004E5EC9">
        <w:rPr>
          <w:rFonts w:ascii="Times New Roman" w:hAnsi="Times New Roman" w:cs="Times New Roman"/>
          <w:sz w:val="28"/>
          <w:szCs w:val="28"/>
        </w:rPr>
        <w:softHyphen/>
        <w:t>на и монологичностъ сознания платоновского героя. Все внимание писателя сосредоточено на изображении "нового, высшего типа  чело</w:t>
      </w:r>
      <w:r w:rsidRPr="004E5EC9">
        <w:rPr>
          <w:rFonts w:ascii="Times New Roman" w:hAnsi="Times New Roman" w:cs="Times New Roman"/>
          <w:sz w:val="28"/>
          <w:szCs w:val="28"/>
        </w:rPr>
        <w:softHyphen/>
        <w:t xml:space="preserve">века на земле", на раскрытии содержания его нравственных побуждений и принципов, на показе новых форм взаимодействия его с миром. </w:t>
      </w:r>
    </w:p>
    <w:p w:rsidR="000856BB" w:rsidRPr="004E5EC9" w:rsidRDefault="000856BB" w:rsidP="004E5EC9">
      <w:pPr>
        <w:pBdr>
          <w:bottom w:val="single" w:sz="6" w:space="0" w:color="auto"/>
        </w:pBd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Значительность художественного опыта А. Платонова проявляется в организации его произведений: на основе цельной гуманистической концепции жизни А. Платонов, искусно синтезируя  публицистические элементы с очерковым материалом, создает глубоко реалистический рассказ, который некоторые историки литературы, на наш взгляд, неправомерно  определяют как романтическую новеллу. Нам представ</w:t>
      </w:r>
      <w:r w:rsidRPr="004E5EC9">
        <w:rPr>
          <w:rFonts w:ascii="Times New Roman" w:hAnsi="Times New Roman" w:cs="Times New Roman"/>
          <w:sz w:val="28"/>
          <w:szCs w:val="28"/>
        </w:rPr>
        <w:softHyphen/>
        <w:t>ляется более верным связывать прозу А. Платонова  с традицией "Севастопольских рассказов" Л. Толстого, с манерой письма его "Народных рассказов".</w:t>
      </w:r>
    </w:p>
    <w:p w:rsidR="000856BB" w:rsidRPr="004E5EC9" w:rsidRDefault="000856BB" w:rsidP="004E5EC9">
      <w:pPr>
        <w:pBdr>
          <w:bottom w:val="single" w:sz="6" w:space="0" w:color="auto"/>
        </w:pBd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 xml:space="preserve">  Публицистическая открытость и возвышенность таких рассказов, как "Корова", "Афродита" имеет глубокий смысл, гуманизма в самой жизни. Герои этих рассказов, действуя в незавершенной исторически ситуации, в актуальном настоящем «прекрасного и яростного мира», предстают как люди, одухотворенные горячей верой в счастливое бу</w:t>
      </w:r>
      <w:r w:rsidRPr="004E5EC9">
        <w:rPr>
          <w:rFonts w:ascii="Times New Roman" w:hAnsi="Times New Roman" w:cs="Times New Roman"/>
          <w:sz w:val="28"/>
          <w:szCs w:val="28"/>
        </w:rPr>
        <w:softHyphen/>
        <w:t>дущее грядущих поколений людей-тружеников, которым они посвятили свою жизнь, отжали вою свою нежность и любовь.</w:t>
      </w:r>
    </w:p>
    <w:p w:rsidR="000856BB" w:rsidRPr="004E5EC9" w:rsidRDefault="000856BB" w:rsidP="004E5EC9">
      <w:pPr>
        <w:pBdr>
          <w:bottom w:val="single" w:sz="6" w:space="0" w:color="auto"/>
        </w:pBdr>
        <w:spacing w:line="360" w:lineRule="auto"/>
        <w:ind w:firstLine="720"/>
        <w:jc w:val="both"/>
        <w:rPr>
          <w:rFonts w:ascii="Times New Roman" w:hAnsi="Times New Roman" w:cs="Times New Roman"/>
          <w:sz w:val="28"/>
          <w:szCs w:val="28"/>
        </w:rPr>
      </w:pPr>
      <w:r w:rsidRPr="004E5EC9">
        <w:rPr>
          <w:rFonts w:ascii="Times New Roman" w:hAnsi="Times New Roman" w:cs="Times New Roman"/>
          <w:sz w:val="28"/>
          <w:szCs w:val="28"/>
        </w:rPr>
        <w:t>Писатель воссоздаёт жизнь своих героев так, что частные события их жизни получают осмысление через события жизни исторической, жизни эпохи. Именно это сообщает произведениям А. Платонова особое качество эпического повествования, с этим связано и жанровое своеобразие его прозы, в конечном счёте, особенности его творческого метода.</w:t>
      </w:r>
    </w:p>
    <w:p w:rsidR="000856BB" w:rsidRPr="004E5EC9" w:rsidRDefault="004E5EC9" w:rsidP="004E5EC9">
      <w:pPr>
        <w:pStyle w:val="1"/>
        <w:spacing w:line="360" w:lineRule="auto"/>
        <w:rPr>
          <w:sz w:val="28"/>
          <w:szCs w:val="28"/>
        </w:rPr>
      </w:pPr>
      <w:bookmarkStart w:id="16" w:name="_Toc512250739"/>
      <w:r>
        <w:rPr>
          <w:sz w:val="28"/>
          <w:szCs w:val="28"/>
        </w:rPr>
        <w:br w:type="page"/>
      </w:r>
      <w:r w:rsidR="000856BB" w:rsidRPr="004E5EC9">
        <w:rPr>
          <w:sz w:val="28"/>
          <w:szCs w:val="28"/>
        </w:rPr>
        <w:t>Список использованной литературы</w:t>
      </w:r>
      <w:bookmarkEnd w:id="16"/>
    </w:p>
    <w:p w:rsidR="000856BB" w:rsidRPr="004E5EC9" w:rsidRDefault="000856BB" w:rsidP="004E5EC9">
      <w:pPr>
        <w:widowControl/>
        <w:spacing w:line="360" w:lineRule="auto"/>
        <w:ind w:firstLine="720"/>
        <w:jc w:val="both"/>
        <w:rPr>
          <w:rFonts w:ascii="Times New Roman" w:hAnsi="Times New Roman" w:cs="Times New Roman"/>
          <w:sz w:val="28"/>
          <w:szCs w:val="28"/>
          <w:lang w:eastAsia="zh-CN"/>
        </w:rPr>
      </w:pP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Платонов Андрей. Избранные произведения. В двух томах. М.: Художественная литература, 1978</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Платонов А. П. (1899-1951). Материалы к библиографии. Составитель Н. М. Митракова. Воронеж, 1969</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Введение в литературоведение, литературное произведение: Основные понятия и термины: Учебное пособие / Под ред. Л. В. Черенец. М.: Высшая школа, 1999.</w:t>
      </w:r>
    </w:p>
    <w:p w:rsidR="000856BB" w:rsidRPr="004E5EC9" w:rsidRDefault="000856BB" w:rsidP="004E5EC9">
      <w:pPr>
        <w:pStyle w:val="a6"/>
        <w:numPr>
          <w:ilvl w:val="0"/>
          <w:numId w:val="3"/>
        </w:numPr>
        <w:spacing w:line="360" w:lineRule="auto"/>
        <w:ind w:firstLine="720"/>
        <w:rPr>
          <w:sz w:val="28"/>
          <w:szCs w:val="28"/>
        </w:rPr>
      </w:pPr>
      <w:r w:rsidRPr="004E5EC9">
        <w:rPr>
          <w:snapToGrid w:val="0"/>
          <w:sz w:val="28"/>
          <w:szCs w:val="28"/>
        </w:rPr>
        <w:t>Иванова Л.А.  Личность и действительность в творчестве Андрея Платонова. Автореферат на соискание ученой</w:t>
      </w:r>
      <w:r w:rsidRPr="004E5EC9">
        <w:rPr>
          <w:sz w:val="28"/>
          <w:szCs w:val="28"/>
        </w:rPr>
        <w:t xml:space="preserve"> </w:t>
      </w:r>
      <w:r w:rsidRPr="004E5EC9">
        <w:rPr>
          <w:snapToGrid w:val="0"/>
          <w:sz w:val="28"/>
          <w:szCs w:val="28"/>
        </w:rPr>
        <w:t>степени канди</w:t>
      </w:r>
      <w:r w:rsidRPr="004E5EC9">
        <w:rPr>
          <w:snapToGrid w:val="0"/>
          <w:sz w:val="28"/>
          <w:szCs w:val="28"/>
        </w:rPr>
        <w:softHyphen/>
        <w:t xml:space="preserve">дата филологических наук. Воронеж, 1973. </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История русской советской литературы. Под ред. проф. П. С. Выходцева. Изд. 3-е, дополненное, М.,  Высшая школа", 1979, с. 380</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 xml:space="preserve">Крамов И. В поисках сущности. //Новый мир, 1969, № 8, о. 236. </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 xml:space="preserve">Кретова  А. И. А. Платонов в работе чад сборником сказок "Волшебное кольцо". // Творчество А. Платонова. Статьи и сообщения. Воронеж, 1970; </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Лосев В. В. Становление творческой индивидуальности А. Платонова. М. 1991</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 xml:space="preserve">Малыгина Н. М. Идейно-эстетические искания А. Платонова в начале 20-х годов ("Рассказ о многих интересных вещах) // Русская литература, 1977, № 4. </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Николенко О. Н. Человек и общество в прозе А. П. Платонова. Харьков, 1998 г.</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Пропп  В.Я. Морфология сказки. М.: Изд. 2-е. "Наука ,1969</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Пушкарев Л. Н. «Волшебное кольцо», "Русские сказки". // Современная этнография, 1951 .№2</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Русские советские писатели-прозаики, т. 7, ч. II, М.:Книга, 1972.</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Русский советский рассказ. Очерки истории жанра.  Л.: Наука, 1970, с. 467.</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Савельзон И. В. Структура художественного мира А. Платонова. М., 1992</w:t>
      </w:r>
    </w:p>
    <w:p w:rsidR="000856BB" w:rsidRPr="004E5EC9" w:rsidRDefault="000856BB" w:rsidP="004E5EC9">
      <w:pPr>
        <w:pStyle w:val="a6"/>
        <w:numPr>
          <w:ilvl w:val="0"/>
          <w:numId w:val="3"/>
        </w:numPr>
        <w:spacing w:line="360" w:lineRule="auto"/>
        <w:ind w:firstLine="720"/>
        <w:rPr>
          <w:sz w:val="28"/>
          <w:szCs w:val="28"/>
        </w:rPr>
      </w:pPr>
      <w:r w:rsidRPr="004E5EC9">
        <w:rPr>
          <w:snapToGrid w:val="0"/>
          <w:sz w:val="28"/>
          <w:szCs w:val="28"/>
        </w:rPr>
        <w:t xml:space="preserve">Сейрадян Н.П. Творчество Андрея Платонова 80-х годов/ Автореферат на соискание ученой степени кандидата филологических наук. Ереван,. 1970. </w:t>
      </w:r>
    </w:p>
    <w:p w:rsidR="000856BB" w:rsidRPr="004E5EC9" w:rsidRDefault="000856BB" w:rsidP="004E5EC9">
      <w:pPr>
        <w:pStyle w:val="a6"/>
        <w:numPr>
          <w:ilvl w:val="0"/>
          <w:numId w:val="3"/>
        </w:numPr>
        <w:spacing w:line="360" w:lineRule="auto"/>
        <w:ind w:firstLine="720"/>
        <w:rPr>
          <w:sz w:val="28"/>
          <w:szCs w:val="28"/>
        </w:rPr>
      </w:pPr>
      <w:r w:rsidRPr="004E5EC9">
        <w:rPr>
          <w:snapToGrid w:val="0"/>
          <w:sz w:val="28"/>
          <w:szCs w:val="28"/>
        </w:rPr>
        <w:t>Таран Д.Я. Художествен</w:t>
      </w:r>
      <w:r w:rsidRPr="004E5EC9">
        <w:rPr>
          <w:snapToGrid w:val="0"/>
          <w:sz w:val="28"/>
          <w:szCs w:val="28"/>
        </w:rPr>
        <w:softHyphen/>
        <w:t xml:space="preserve">ный мир Андрея Платонова. Автореферат на соискание ученой степени кандидата филологических наук. Киев: КГПИ им. А. М. Горького, 1973; </w:t>
      </w:r>
    </w:p>
    <w:p w:rsidR="000856BB" w:rsidRPr="004E5EC9" w:rsidRDefault="000856BB" w:rsidP="004E5EC9">
      <w:pPr>
        <w:pStyle w:val="a6"/>
        <w:numPr>
          <w:ilvl w:val="0"/>
          <w:numId w:val="3"/>
        </w:numPr>
        <w:spacing w:line="360" w:lineRule="auto"/>
        <w:ind w:firstLine="720"/>
        <w:rPr>
          <w:sz w:val="28"/>
          <w:szCs w:val="28"/>
        </w:rPr>
      </w:pPr>
      <w:r w:rsidRPr="004E5EC9">
        <w:rPr>
          <w:snapToGrid w:val="0"/>
          <w:sz w:val="28"/>
          <w:szCs w:val="28"/>
        </w:rPr>
        <w:t xml:space="preserve">Фоменко Л. П. Творчество А. П. Платонова /1899-1951/. Автореферат на соискание ученой степени кандидата филологических наук. Киев: КГПИ, 1969; </w:t>
      </w:r>
    </w:p>
    <w:p w:rsidR="000856BB" w:rsidRPr="004E5EC9" w:rsidRDefault="000856BB" w:rsidP="004E5EC9">
      <w:pPr>
        <w:pStyle w:val="a6"/>
        <w:numPr>
          <w:ilvl w:val="0"/>
          <w:numId w:val="3"/>
        </w:numPr>
        <w:spacing w:line="360" w:lineRule="auto"/>
        <w:ind w:firstLine="720"/>
        <w:rPr>
          <w:sz w:val="28"/>
          <w:szCs w:val="28"/>
        </w:rPr>
      </w:pPr>
      <w:r w:rsidRPr="004E5EC9">
        <w:rPr>
          <w:snapToGrid w:val="0"/>
          <w:sz w:val="28"/>
          <w:szCs w:val="28"/>
        </w:rPr>
        <w:t>Хамцев В. В. Теория литературы. М.: Высшая школа, 2000.</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 xml:space="preserve">Шубин Л. Андрей Платонов. Вопросы литературы, 1967, № 6. </w:t>
      </w:r>
    </w:p>
    <w:p w:rsidR="000856BB" w:rsidRPr="004E5EC9" w:rsidRDefault="000856BB" w:rsidP="004E5EC9">
      <w:pPr>
        <w:pStyle w:val="a6"/>
        <w:numPr>
          <w:ilvl w:val="0"/>
          <w:numId w:val="3"/>
        </w:numPr>
        <w:spacing w:line="360" w:lineRule="auto"/>
        <w:ind w:firstLine="720"/>
        <w:rPr>
          <w:sz w:val="28"/>
          <w:szCs w:val="28"/>
        </w:rPr>
      </w:pPr>
      <w:r w:rsidRPr="004E5EC9">
        <w:rPr>
          <w:sz w:val="28"/>
          <w:szCs w:val="28"/>
        </w:rPr>
        <w:t xml:space="preserve">Эндинова  В. В. К творческой биографии А. Платонова. // Вопросы Литературы,  1978, № 3. </w:t>
      </w:r>
      <w:bookmarkStart w:id="17" w:name="_GoBack"/>
      <w:bookmarkEnd w:id="17"/>
    </w:p>
    <w:sectPr w:rsidR="000856BB" w:rsidRPr="004E5EC9" w:rsidSect="004E5EC9">
      <w:headerReference w:type="even" r:id="rId7"/>
      <w:headerReference w:type="default" r:id="rId8"/>
      <w:footnotePr>
        <w:numRestart w:val="eachPage"/>
      </w:footnotePr>
      <w:pgSz w:w="11907" w:h="16840" w:code="9"/>
      <w:pgMar w:top="1134" w:right="851" w:bottom="1134" w:left="1701"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9D9" w:rsidRDefault="00BC79D9">
      <w:pPr>
        <w:widowControl/>
        <w:spacing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separator/>
      </w:r>
    </w:p>
  </w:endnote>
  <w:endnote w:type="continuationSeparator" w:id="0">
    <w:p w:rsidR="00BC79D9" w:rsidRDefault="00BC79D9">
      <w:pPr>
        <w:widowControl/>
        <w:spacing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9D9" w:rsidRDefault="00BC79D9">
      <w:pPr>
        <w:widowControl/>
        <w:spacing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separator/>
      </w:r>
    </w:p>
  </w:footnote>
  <w:footnote w:type="continuationSeparator" w:id="0">
    <w:p w:rsidR="00BC79D9" w:rsidRDefault="00BC79D9">
      <w:pPr>
        <w:widowControl/>
        <w:spacing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continuationSeparator/>
      </w:r>
    </w:p>
  </w:footnote>
  <w:footnote w:id="1">
    <w:p w:rsidR="00BC79D9" w:rsidRDefault="000856BB">
      <w:pPr>
        <w:pStyle w:val="a3"/>
      </w:pPr>
      <w:r>
        <w:rPr>
          <w:rStyle w:val="a5"/>
          <w:vertAlign w:val="baseline"/>
        </w:rPr>
        <w:footnoteRef/>
      </w:r>
      <w:r>
        <w:t xml:space="preserve"> Крамов И. В поисках сущности. - Новый мир, 1969, № 8, с. 236. </w:t>
      </w:r>
    </w:p>
  </w:footnote>
  <w:footnote w:id="2">
    <w:p w:rsidR="000856BB" w:rsidRDefault="000856BB">
      <w:pPr>
        <w:pStyle w:val="a3"/>
        <w:rPr>
          <w:snapToGrid w:val="0"/>
        </w:rPr>
      </w:pPr>
      <w:r>
        <w:rPr>
          <w:rStyle w:val="a5"/>
          <w:snapToGrid w:val="0"/>
          <w:vertAlign w:val="baseline"/>
        </w:rPr>
        <w:footnoteRef/>
      </w:r>
      <w:r>
        <w:rPr>
          <w:snapToGrid w:val="0"/>
        </w:rPr>
        <w:t xml:space="preserve"> Фоменко Л.П. Творчество А. П. Платонова /1899-1951/. </w:t>
      </w:r>
    </w:p>
    <w:p w:rsidR="000856BB" w:rsidRDefault="000856BB">
      <w:pPr>
        <w:pStyle w:val="a3"/>
        <w:rPr>
          <w:snapToGrid w:val="0"/>
        </w:rPr>
      </w:pPr>
      <w:r>
        <w:rPr>
          <w:snapToGrid w:val="0"/>
        </w:rPr>
        <w:t xml:space="preserve">Автореферат на соискание ученой степени кандидата филологических наук. И., (.ЮПИ, 1969; </w:t>
      </w:r>
    </w:p>
    <w:p w:rsidR="000856BB" w:rsidRDefault="000856BB">
      <w:pPr>
        <w:pStyle w:val="a3"/>
        <w:rPr>
          <w:snapToGrid w:val="0"/>
        </w:rPr>
      </w:pPr>
      <w:r>
        <w:rPr>
          <w:snapToGrid w:val="0"/>
        </w:rPr>
        <w:t xml:space="preserve">Сейрадян Н.П. Творчество Андрея Платонова 80-х годов . Автореферат на соискание ученой степени кандидата филологических наук. Ереван. 1970, </w:t>
      </w:r>
    </w:p>
    <w:p w:rsidR="000856BB" w:rsidRDefault="000856BB">
      <w:pPr>
        <w:pStyle w:val="a3"/>
        <w:rPr>
          <w:snapToGrid w:val="0"/>
        </w:rPr>
      </w:pPr>
      <w:r>
        <w:rPr>
          <w:snapToGrid w:val="0"/>
        </w:rPr>
        <w:t>Таран Д.Я. Художествен</w:t>
      </w:r>
      <w:r>
        <w:rPr>
          <w:snapToGrid w:val="0"/>
        </w:rPr>
        <w:softHyphen/>
        <w:t xml:space="preserve">ный мир Андрея Платонова. Автореферат на соискание ученой степени кандидата филологических наук. Киев, КГПИ им. А. М. Горького, 1973; </w:t>
      </w:r>
    </w:p>
    <w:p w:rsidR="00BC79D9" w:rsidRDefault="000856BB">
      <w:pPr>
        <w:pStyle w:val="a3"/>
      </w:pPr>
      <w:r>
        <w:rPr>
          <w:snapToGrid w:val="0"/>
        </w:rPr>
        <w:t>Иванова Л.А. "Личность и действительность в творчестве Андрея Платонова . Автореферат на соискание ученой</w:t>
      </w:r>
      <w:r>
        <w:rPr>
          <w:sz w:val="24"/>
        </w:rPr>
        <w:t xml:space="preserve"> </w:t>
      </w:r>
      <w:r>
        <w:rPr>
          <w:snapToGrid w:val="0"/>
        </w:rPr>
        <w:t>степени канди</w:t>
      </w:r>
      <w:r>
        <w:rPr>
          <w:snapToGrid w:val="0"/>
        </w:rPr>
        <w:softHyphen/>
        <w:t xml:space="preserve">дата филологических наук. Воронеж, 1973. </w:t>
      </w:r>
    </w:p>
  </w:footnote>
  <w:footnote w:id="3">
    <w:p w:rsidR="00BC79D9" w:rsidRDefault="000856BB">
      <w:pPr>
        <w:pStyle w:val="a3"/>
      </w:pPr>
      <w:r>
        <w:rPr>
          <w:rStyle w:val="a5"/>
        </w:rPr>
        <w:footnoteRef/>
      </w:r>
      <w:r>
        <w:t xml:space="preserve"> Платонов А. П. (1899-1951). Материалы к библиографии. Воронеж, 1969; Составитель Н. М. Митракова.</w:t>
      </w:r>
    </w:p>
  </w:footnote>
  <w:footnote w:id="4">
    <w:p w:rsidR="00BC79D9" w:rsidRDefault="000856BB">
      <w:pPr>
        <w:pStyle w:val="a3"/>
      </w:pPr>
      <w:r>
        <w:rPr>
          <w:rStyle w:val="a5"/>
        </w:rPr>
        <w:footnoteRef/>
      </w:r>
      <w:r>
        <w:t xml:space="preserve"> Наиболее полный библиографический материал о Платонове собран в книге «Русские советские писатели-прозаики», т. 7, ч. </w:t>
      </w:r>
      <w:r>
        <w:rPr>
          <w:lang w:val="en-US"/>
        </w:rPr>
        <w:t>II</w:t>
      </w:r>
      <w:r>
        <w:t>, М.: Книга, 1972.</w:t>
      </w:r>
    </w:p>
  </w:footnote>
  <w:footnote w:id="5">
    <w:p w:rsidR="00BC79D9" w:rsidRDefault="000856BB">
      <w:pPr>
        <w:pStyle w:val="a3"/>
      </w:pPr>
      <w:r>
        <w:rPr>
          <w:rStyle w:val="a5"/>
        </w:rPr>
        <w:footnoteRef/>
      </w:r>
      <w:r>
        <w:t xml:space="preserve"> Андрей  Платонов. Избранные произведения. В двух томах. М.: Художественная литература, 1978</w:t>
      </w:r>
    </w:p>
  </w:footnote>
  <w:footnote w:id="6">
    <w:p w:rsidR="000856BB" w:rsidRDefault="000856BB">
      <w:pPr>
        <w:pStyle w:val="a3"/>
      </w:pPr>
      <w:r>
        <w:rPr>
          <w:rStyle w:val="a5"/>
        </w:rPr>
        <w:footnoteRef/>
      </w:r>
      <w:r>
        <w:t xml:space="preserve"> Малыгина Н. М. Идейно-эстетические искания А. Платонова в начале 20-х годов ("Рассказ о многих интересных вещах), // Русская литература, 1977, № 4.</w:t>
      </w:r>
    </w:p>
    <w:p w:rsidR="00BC79D9" w:rsidRDefault="000856BB">
      <w:pPr>
        <w:pStyle w:val="a3"/>
      </w:pPr>
      <w:r>
        <w:t xml:space="preserve"> Эндинова  В. В. К творческой биографии А. Платонова. // Вопросы Литературы,  1978, № 3. </w:t>
      </w:r>
    </w:p>
  </w:footnote>
  <w:footnote w:id="7">
    <w:p w:rsidR="00BC79D9" w:rsidRDefault="000856BB">
      <w:pPr>
        <w:pStyle w:val="a3"/>
      </w:pPr>
      <w:r>
        <w:rPr>
          <w:rStyle w:val="a5"/>
        </w:rPr>
        <w:footnoteRef/>
      </w:r>
      <w:r>
        <w:t xml:space="preserve"> Шубин Л. Андрей Платонов. // Вопросы литературы, 1967, № 6. </w:t>
      </w:r>
    </w:p>
  </w:footnote>
  <w:footnote w:id="8">
    <w:p w:rsidR="00BC79D9" w:rsidRDefault="000856BB">
      <w:pPr>
        <w:pStyle w:val="a3"/>
      </w:pPr>
      <w:r>
        <w:rPr>
          <w:rStyle w:val="a5"/>
        </w:rPr>
        <w:footnoteRef/>
      </w:r>
      <w:r>
        <w:t xml:space="preserve"> Иванова Л. А. Личность и действительность в творчестве  Андрея Платонова. Автореферат на соискание ученой степени кандидата филологических наук. Воронеж,</w:t>
      </w:r>
      <w:r w:rsidRPr="00247C87">
        <w:t xml:space="preserve"> 1973,</w:t>
      </w:r>
      <w:r>
        <w:t xml:space="preserve"> с.</w:t>
      </w:r>
      <w:r w:rsidRPr="00247C87">
        <w:t xml:space="preserve"> 9.</w:t>
      </w:r>
    </w:p>
  </w:footnote>
  <w:footnote w:id="9">
    <w:p w:rsidR="00BC79D9" w:rsidRDefault="000856BB">
      <w:pPr>
        <w:pStyle w:val="a6"/>
        <w:ind w:firstLine="0"/>
      </w:pPr>
      <w:r>
        <w:t xml:space="preserve">      </w:t>
      </w:r>
      <w:r>
        <w:rPr>
          <w:rStyle w:val="a5"/>
        </w:rPr>
        <w:footnoteRef/>
      </w:r>
      <w:r>
        <w:t xml:space="preserve"> Николенко О. Н. Человек и общество в прозе А. П. Платонова. Харьков, 1998 г.</w:t>
      </w:r>
    </w:p>
  </w:footnote>
  <w:footnote w:id="10">
    <w:p w:rsidR="00BC79D9" w:rsidRDefault="000856BB">
      <w:pPr>
        <w:pStyle w:val="a6"/>
        <w:ind w:firstLine="0"/>
      </w:pPr>
      <w:r>
        <w:t xml:space="preserve">      </w:t>
      </w:r>
      <w:r>
        <w:rPr>
          <w:rStyle w:val="a5"/>
        </w:rPr>
        <w:footnoteRef/>
      </w:r>
      <w:r>
        <w:t xml:space="preserve"> Лосев В. В. Становление творческой индивидуальности А. Платонова. М. 1991</w:t>
      </w:r>
    </w:p>
  </w:footnote>
  <w:footnote w:id="11">
    <w:p w:rsidR="00BC79D9" w:rsidRDefault="000856BB">
      <w:pPr>
        <w:pStyle w:val="a6"/>
      </w:pPr>
      <w:r>
        <w:rPr>
          <w:rStyle w:val="a5"/>
          <w:vertAlign w:val="baseline"/>
        </w:rPr>
        <w:footnoteRef/>
      </w:r>
      <w:r>
        <w:t xml:space="preserve"> Савельзон И. В. Структура художественного мира А. Платонова. М., 1992</w:t>
      </w:r>
    </w:p>
  </w:footnote>
  <w:footnote w:id="12">
    <w:p w:rsidR="000856BB" w:rsidRDefault="000856BB">
      <w:pPr>
        <w:pStyle w:val="a3"/>
      </w:pPr>
      <w:r>
        <w:rPr>
          <w:rStyle w:val="a5"/>
        </w:rPr>
        <w:footnoteRef/>
      </w:r>
      <w:r>
        <w:t xml:space="preserve"> Кретова  А. И. А. Платонов в работе над сборником сказок "Волшебное кольцо". // Творчество А.Платонова. Статьи и сообщения. Воронеж, 1970; </w:t>
      </w:r>
    </w:p>
    <w:p w:rsidR="00BC79D9" w:rsidRDefault="000856BB">
      <w:pPr>
        <w:pStyle w:val="a3"/>
      </w:pPr>
      <w:r>
        <w:t xml:space="preserve">Пушкарев Л. Н. «Волшебное кольцо», "Русские сказки". //  Современная этнография, 1951 .№2. </w:t>
      </w:r>
    </w:p>
  </w:footnote>
  <w:footnote w:id="13">
    <w:p w:rsidR="000856BB" w:rsidRDefault="000856BB">
      <w:pPr>
        <w:pStyle w:val="a3"/>
      </w:pPr>
      <w:r>
        <w:rPr>
          <w:rStyle w:val="a5"/>
        </w:rPr>
        <w:footnoteRef/>
      </w:r>
      <w:r>
        <w:t xml:space="preserve"> Пропп  В.Я. Морфология сказки. М., Изд. 2-е.: Наука</w:t>
      </w:r>
      <w:r>
        <w:rPr>
          <w:lang w:val="en-US"/>
        </w:rPr>
        <w:t xml:space="preserve"> ,1969.</w:t>
      </w:r>
    </w:p>
    <w:p w:rsidR="00BC79D9" w:rsidRDefault="00BC79D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BB" w:rsidRDefault="000856BB">
    <w:pPr>
      <w:pStyle w:val="ac"/>
      <w:framePr w:wrap="around" w:vAnchor="text" w:hAnchor="margin" w:xAlign="right" w:y="1"/>
      <w:rPr>
        <w:rStyle w:val="ab"/>
      </w:rPr>
    </w:pPr>
  </w:p>
  <w:p w:rsidR="000856BB" w:rsidRDefault="000856BB">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BB" w:rsidRDefault="00B432B7">
    <w:pPr>
      <w:pStyle w:val="ac"/>
      <w:framePr w:wrap="around" w:vAnchor="text" w:hAnchor="margin" w:xAlign="right" w:y="1"/>
      <w:rPr>
        <w:rStyle w:val="ab"/>
        <w:sz w:val="28"/>
      </w:rPr>
    </w:pPr>
    <w:r>
      <w:rPr>
        <w:rStyle w:val="ab"/>
        <w:noProof/>
        <w:sz w:val="28"/>
      </w:rPr>
      <w:t>3</w:t>
    </w:r>
  </w:p>
  <w:p w:rsidR="000856BB" w:rsidRDefault="000856BB">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4513"/>
    <w:multiLevelType w:val="singleLevel"/>
    <w:tmpl w:val="3A682230"/>
    <w:lvl w:ilvl="0">
      <w:numFmt w:val="bullet"/>
      <w:lvlText w:val="-"/>
      <w:lvlJc w:val="left"/>
      <w:pPr>
        <w:tabs>
          <w:tab w:val="num" w:pos="1080"/>
        </w:tabs>
        <w:ind w:left="1080" w:hanging="360"/>
      </w:pPr>
      <w:rPr>
        <w:rFonts w:hint="default"/>
      </w:rPr>
    </w:lvl>
  </w:abstractNum>
  <w:abstractNum w:abstractNumId="1">
    <w:nsid w:val="49C850E3"/>
    <w:multiLevelType w:val="singleLevel"/>
    <w:tmpl w:val="CAAE115A"/>
    <w:lvl w:ilvl="0">
      <w:start w:val="1"/>
      <w:numFmt w:val="decimal"/>
      <w:lvlText w:val="%1."/>
      <w:lvlJc w:val="left"/>
      <w:pPr>
        <w:tabs>
          <w:tab w:val="num" w:pos="1097"/>
        </w:tabs>
        <w:ind w:firstLine="737"/>
      </w:pPr>
      <w:rPr>
        <w:rFonts w:cs="Times New Roman"/>
      </w:rPr>
    </w:lvl>
  </w:abstractNum>
  <w:abstractNum w:abstractNumId="2">
    <w:nsid w:val="4C437926"/>
    <w:multiLevelType w:val="singleLevel"/>
    <w:tmpl w:val="CAAE115A"/>
    <w:lvl w:ilvl="0">
      <w:start w:val="1"/>
      <w:numFmt w:val="decimal"/>
      <w:lvlText w:val="%1."/>
      <w:lvlJc w:val="left"/>
      <w:pPr>
        <w:tabs>
          <w:tab w:val="num" w:pos="1097"/>
        </w:tabs>
        <w:ind w:firstLine="737"/>
      </w:pPr>
      <w:rPr>
        <w:rFonts w:cs="Times New Roman"/>
      </w:rPr>
    </w:lvl>
  </w:abstractNum>
  <w:abstractNum w:abstractNumId="3">
    <w:nsid w:val="7D8E71B6"/>
    <w:multiLevelType w:val="singleLevel"/>
    <w:tmpl w:val="2848C212"/>
    <w:lvl w:ilvl="0">
      <w:start w:val="1"/>
      <w:numFmt w:val="decimal"/>
      <w:lvlText w:val="%1."/>
      <w:lvlJc w:val="left"/>
      <w:pPr>
        <w:tabs>
          <w:tab w:val="num" w:pos="1080"/>
        </w:tabs>
        <w:ind w:left="1080" w:hanging="360"/>
      </w:pPr>
      <w:rPr>
        <w:rFonts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C87"/>
    <w:rsid w:val="000856BB"/>
    <w:rsid w:val="00247C87"/>
    <w:rsid w:val="004A45FF"/>
    <w:rsid w:val="004E5EC9"/>
    <w:rsid w:val="00B35287"/>
    <w:rsid w:val="00B432B7"/>
    <w:rsid w:val="00BC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9BA092-3E05-449F-802A-9B13BF4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480" w:lineRule="auto"/>
    </w:pPr>
    <w:rPr>
      <w:rFonts w:ascii="Courier New" w:hAnsi="Courier New" w:cs="Courier New"/>
      <w:sz w:val="16"/>
      <w:szCs w:val="16"/>
    </w:rPr>
  </w:style>
  <w:style w:type="paragraph" w:styleId="1">
    <w:name w:val="heading 1"/>
    <w:basedOn w:val="a"/>
    <w:next w:val="a"/>
    <w:link w:val="10"/>
    <w:uiPriority w:val="9"/>
    <w:qFormat/>
    <w:pPr>
      <w:keepNext/>
      <w:widowControl/>
      <w:spacing w:line="240" w:lineRule="auto"/>
      <w:ind w:firstLine="720"/>
      <w:jc w:val="both"/>
      <w:outlineLvl w:val="0"/>
    </w:pPr>
    <w:rPr>
      <w:rFonts w:ascii="Times New Roman" w:hAnsi="Times New Roman" w:cs="Times New Roman"/>
      <w:kern w:val="28"/>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customStyle="1" w:styleId="FR1">
    <w:name w:val="FR1"/>
    <w:pPr>
      <w:widowControl w:val="0"/>
      <w:ind w:left="2120"/>
    </w:pPr>
    <w:rPr>
      <w:rFonts w:ascii="Courier New" w:hAnsi="Courier New" w:cs="Courier New"/>
      <w:sz w:val="24"/>
      <w:szCs w:val="24"/>
    </w:rPr>
  </w:style>
  <w:style w:type="paragraph" w:styleId="a3">
    <w:name w:val="footnote text"/>
    <w:basedOn w:val="a"/>
    <w:link w:val="a4"/>
    <w:uiPriority w:val="99"/>
    <w:semiHidden/>
    <w:pPr>
      <w:widowControl/>
      <w:spacing w:line="240" w:lineRule="auto"/>
      <w:ind w:firstLine="284"/>
      <w:jc w:val="both"/>
    </w:pPr>
    <w:rPr>
      <w:rFonts w:ascii="Times New Roman" w:hAnsi="Times New Roman" w:cs="Times New Roman"/>
      <w:sz w:val="20"/>
      <w:szCs w:val="20"/>
      <w:lang w:eastAsia="zh-CN"/>
    </w:rPr>
  </w:style>
  <w:style w:type="character" w:customStyle="1" w:styleId="a4">
    <w:name w:val="Текст сноски Знак"/>
    <w:link w:val="a3"/>
    <w:uiPriority w:val="99"/>
    <w:semiHidden/>
    <w:rPr>
      <w:rFonts w:ascii="Courier New" w:hAnsi="Courier New" w:cs="Courier New"/>
    </w:rPr>
  </w:style>
  <w:style w:type="character" w:styleId="a5">
    <w:name w:val="footnote reference"/>
    <w:uiPriority w:val="99"/>
    <w:semiHidden/>
    <w:rPr>
      <w:rFonts w:cs="Times New Roman"/>
      <w:vertAlign w:val="superscript"/>
    </w:rPr>
  </w:style>
  <w:style w:type="paragraph" w:styleId="2">
    <w:name w:val="toc 2"/>
    <w:basedOn w:val="a"/>
    <w:next w:val="a"/>
    <w:autoRedefine/>
    <w:uiPriority w:val="39"/>
    <w:semiHidden/>
    <w:pPr>
      <w:widowControl/>
      <w:spacing w:line="240" w:lineRule="auto"/>
      <w:ind w:left="200"/>
    </w:pPr>
    <w:rPr>
      <w:rFonts w:ascii="Times New Roman" w:hAnsi="Times New Roman" w:cs="Times New Roman"/>
      <w:sz w:val="20"/>
      <w:szCs w:val="20"/>
      <w:lang w:eastAsia="zh-CN"/>
    </w:rPr>
  </w:style>
  <w:style w:type="paragraph" w:styleId="11">
    <w:name w:val="toc 1"/>
    <w:basedOn w:val="a"/>
    <w:next w:val="a"/>
    <w:autoRedefine/>
    <w:uiPriority w:val="39"/>
    <w:semiHidden/>
    <w:pPr>
      <w:widowControl/>
      <w:ind w:firstLine="720"/>
      <w:jc w:val="both"/>
    </w:pPr>
    <w:rPr>
      <w:rFonts w:ascii="Times New Roman" w:hAnsi="Times New Roman" w:cs="Times New Roman"/>
      <w:sz w:val="28"/>
      <w:szCs w:val="28"/>
      <w:lang w:eastAsia="zh-CN"/>
    </w:rPr>
  </w:style>
  <w:style w:type="paragraph" w:styleId="3">
    <w:name w:val="toc 3"/>
    <w:basedOn w:val="a"/>
    <w:next w:val="a"/>
    <w:autoRedefine/>
    <w:uiPriority w:val="39"/>
    <w:semiHidden/>
    <w:pPr>
      <w:widowControl/>
      <w:spacing w:line="240" w:lineRule="auto"/>
      <w:ind w:left="400"/>
    </w:pPr>
    <w:rPr>
      <w:rFonts w:ascii="Times New Roman" w:hAnsi="Times New Roman" w:cs="Times New Roman"/>
      <w:sz w:val="20"/>
      <w:szCs w:val="20"/>
      <w:lang w:eastAsia="zh-CN"/>
    </w:rPr>
  </w:style>
  <w:style w:type="paragraph" w:styleId="4">
    <w:name w:val="toc 4"/>
    <w:basedOn w:val="a"/>
    <w:next w:val="a"/>
    <w:autoRedefine/>
    <w:uiPriority w:val="39"/>
    <w:semiHidden/>
    <w:pPr>
      <w:widowControl/>
      <w:spacing w:line="240" w:lineRule="auto"/>
      <w:ind w:left="600"/>
    </w:pPr>
    <w:rPr>
      <w:rFonts w:ascii="Times New Roman" w:hAnsi="Times New Roman" w:cs="Times New Roman"/>
      <w:sz w:val="20"/>
      <w:szCs w:val="20"/>
      <w:lang w:eastAsia="zh-CN"/>
    </w:rPr>
  </w:style>
  <w:style w:type="paragraph" w:styleId="5">
    <w:name w:val="toc 5"/>
    <w:basedOn w:val="a"/>
    <w:next w:val="a"/>
    <w:autoRedefine/>
    <w:uiPriority w:val="39"/>
    <w:semiHidden/>
    <w:pPr>
      <w:widowControl/>
      <w:spacing w:line="240" w:lineRule="auto"/>
      <w:ind w:left="800"/>
    </w:pPr>
    <w:rPr>
      <w:rFonts w:ascii="Times New Roman" w:hAnsi="Times New Roman" w:cs="Times New Roman"/>
      <w:sz w:val="20"/>
      <w:szCs w:val="20"/>
      <w:lang w:eastAsia="zh-CN"/>
    </w:rPr>
  </w:style>
  <w:style w:type="paragraph" w:styleId="6">
    <w:name w:val="toc 6"/>
    <w:basedOn w:val="a"/>
    <w:next w:val="a"/>
    <w:autoRedefine/>
    <w:uiPriority w:val="39"/>
    <w:semiHidden/>
    <w:pPr>
      <w:widowControl/>
      <w:spacing w:line="240" w:lineRule="auto"/>
      <w:ind w:left="1000"/>
    </w:pPr>
    <w:rPr>
      <w:rFonts w:ascii="Times New Roman" w:hAnsi="Times New Roman" w:cs="Times New Roman"/>
      <w:sz w:val="20"/>
      <w:szCs w:val="20"/>
      <w:lang w:eastAsia="zh-CN"/>
    </w:rPr>
  </w:style>
  <w:style w:type="paragraph" w:styleId="7">
    <w:name w:val="toc 7"/>
    <w:basedOn w:val="a"/>
    <w:next w:val="a"/>
    <w:autoRedefine/>
    <w:uiPriority w:val="39"/>
    <w:semiHidden/>
    <w:pPr>
      <w:widowControl/>
      <w:spacing w:line="240" w:lineRule="auto"/>
      <w:ind w:left="1200"/>
    </w:pPr>
    <w:rPr>
      <w:rFonts w:ascii="Times New Roman" w:hAnsi="Times New Roman" w:cs="Times New Roman"/>
      <w:sz w:val="20"/>
      <w:szCs w:val="20"/>
      <w:lang w:eastAsia="zh-CN"/>
    </w:rPr>
  </w:style>
  <w:style w:type="paragraph" w:styleId="8">
    <w:name w:val="toc 8"/>
    <w:basedOn w:val="a"/>
    <w:next w:val="a"/>
    <w:autoRedefine/>
    <w:uiPriority w:val="39"/>
    <w:semiHidden/>
    <w:pPr>
      <w:widowControl/>
      <w:spacing w:line="240" w:lineRule="auto"/>
      <w:ind w:left="1400"/>
    </w:pPr>
    <w:rPr>
      <w:rFonts w:ascii="Times New Roman" w:hAnsi="Times New Roman" w:cs="Times New Roman"/>
      <w:sz w:val="20"/>
      <w:szCs w:val="20"/>
      <w:lang w:eastAsia="zh-CN"/>
    </w:rPr>
  </w:style>
  <w:style w:type="paragraph" w:styleId="9">
    <w:name w:val="toc 9"/>
    <w:basedOn w:val="a"/>
    <w:next w:val="a"/>
    <w:autoRedefine/>
    <w:uiPriority w:val="39"/>
    <w:semiHidden/>
    <w:pPr>
      <w:widowControl/>
      <w:spacing w:line="240" w:lineRule="auto"/>
      <w:ind w:left="1600"/>
    </w:pPr>
    <w:rPr>
      <w:rFonts w:ascii="Times New Roman" w:hAnsi="Times New Roman" w:cs="Times New Roman"/>
      <w:sz w:val="20"/>
      <w:szCs w:val="20"/>
      <w:lang w:eastAsia="zh-CN"/>
    </w:rPr>
  </w:style>
  <w:style w:type="paragraph" w:styleId="a6">
    <w:name w:val="endnote text"/>
    <w:basedOn w:val="a"/>
    <w:link w:val="a7"/>
    <w:uiPriority w:val="99"/>
    <w:semiHidden/>
    <w:pPr>
      <w:widowControl/>
      <w:spacing w:line="240" w:lineRule="auto"/>
      <w:ind w:firstLine="284"/>
      <w:jc w:val="both"/>
    </w:pPr>
    <w:rPr>
      <w:rFonts w:ascii="Times New Roman" w:hAnsi="Times New Roman" w:cs="Times New Roman"/>
      <w:sz w:val="20"/>
      <w:szCs w:val="20"/>
    </w:rPr>
  </w:style>
  <w:style w:type="character" w:customStyle="1" w:styleId="a7">
    <w:name w:val="Текст концевой сноски Знак"/>
    <w:link w:val="a6"/>
    <w:uiPriority w:val="99"/>
    <w:semiHidden/>
    <w:rPr>
      <w:rFonts w:ascii="Courier New" w:hAnsi="Courier New" w:cs="Courier New"/>
    </w:rPr>
  </w:style>
  <w:style w:type="character" w:styleId="a8">
    <w:name w:val="endnote reference"/>
    <w:uiPriority w:val="99"/>
    <w:semiHidden/>
    <w:rPr>
      <w:rFonts w:cs="Times New Roman"/>
      <w:vertAlign w:val="superscript"/>
    </w:rPr>
  </w:style>
  <w:style w:type="paragraph" w:styleId="a9">
    <w:name w:val="footer"/>
    <w:basedOn w:val="a"/>
    <w:link w:val="aa"/>
    <w:uiPriority w:val="99"/>
    <w:pPr>
      <w:widowControl/>
      <w:tabs>
        <w:tab w:val="center" w:pos="4153"/>
        <w:tab w:val="right" w:pos="8306"/>
      </w:tabs>
      <w:spacing w:line="240" w:lineRule="auto"/>
    </w:pPr>
    <w:rPr>
      <w:rFonts w:ascii="Times New Roman" w:hAnsi="Times New Roman" w:cs="Times New Roman"/>
      <w:sz w:val="20"/>
      <w:szCs w:val="20"/>
      <w:lang w:eastAsia="zh-CN"/>
    </w:rPr>
  </w:style>
  <w:style w:type="character" w:customStyle="1" w:styleId="aa">
    <w:name w:val="Нижний колонтитул Знак"/>
    <w:link w:val="a9"/>
    <w:uiPriority w:val="99"/>
    <w:semiHidden/>
    <w:rPr>
      <w:rFonts w:ascii="Courier New" w:hAnsi="Courier New" w:cs="Courier New"/>
      <w:sz w:val="16"/>
      <w:szCs w:val="16"/>
    </w:rPr>
  </w:style>
  <w:style w:type="character" w:styleId="ab">
    <w:name w:val="page number"/>
    <w:uiPriority w:val="99"/>
    <w:rPr>
      <w:rFonts w:cs="Times New Roman"/>
    </w:rPr>
  </w:style>
  <w:style w:type="paragraph" w:styleId="ac">
    <w:name w:val="header"/>
    <w:basedOn w:val="a"/>
    <w:link w:val="ad"/>
    <w:uiPriority w:val="99"/>
    <w:pPr>
      <w:widowControl/>
      <w:tabs>
        <w:tab w:val="center" w:pos="4153"/>
        <w:tab w:val="right" w:pos="8306"/>
      </w:tabs>
      <w:spacing w:line="240" w:lineRule="auto"/>
    </w:pPr>
    <w:rPr>
      <w:rFonts w:ascii="Times New Roman" w:hAnsi="Times New Roman" w:cs="Times New Roman"/>
      <w:sz w:val="20"/>
      <w:szCs w:val="20"/>
      <w:lang w:eastAsia="zh-CN"/>
    </w:rPr>
  </w:style>
  <w:style w:type="character" w:customStyle="1" w:styleId="ad">
    <w:name w:val="Верхний колонтитул Знак"/>
    <w:link w:val="ac"/>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7503</Words>
  <Characters>42768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Работа выполнена да кафедре истории русской литера-туры филологического факультета Киевского ордена Ленина государственного университета им</vt:lpstr>
    </vt:vector>
  </TitlesOfParts>
  <Company>авс</Company>
  <LinksUpToDate>false</LinksUpToDate>
  <CharactersWithSpaces>50171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выполнена да кафедре истории русской литера-туры филологического факультета Киевского ордена Ленина государственного университета им</dc:title>
  <dc:subject/>
  <dc:creator>вар</dc:creator>
  <cp:keywords/>
  <dc:description/>
  <cp:lastModifiedBy>admin</cp:lastModifiedBy>
  <cp:revision>2</cp:revision>
  <cp:lastPrinted>2001-04-18T16:23:00Z</cp:lastPrinted>
  <dcterms:created xsi:type="dcterms:W3CDTF">2014-02-23T02:08:00Z</dcterms:created>
  <dcterms:modified xsi:type="dcterms:W3CDTF">2014-02-23T02:08:00Z</dcterms:modified>
</cp:coreProperties>
</file>